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38" w:rsidRPr="00B826E8" w:rsidRDefault="006E4838" w:rsidP="001B2359">
      <w:pPr>
        <w:shd w:val="clear" w:color="auto" w:fill="FFFFFF"/>
        <w:tabs>
          <w:tab w:val="center" w:pos="1985"/>
        </w:tabs>
        <w:spacing w:before="120" w:line="317" w:lineRule="exact"/>
        <w:jc w:val="right"/>
        <w:rPr>
          <w:b/>
          <w:spacing w:val="-6"/>
          <w:sz w:val="24"/>
          <w:szCs w:val="24"/>
        </w:rPr>
      </w:pPr>
      <w:r w:rsidRPr="00B826E8">
        <w:rPr>
          <w:b/>
          <w:spacing w:val="-6"/>
          <w:sz w:val="24"/>
          <w:szCs w:val="24"/>
        </w:rPr>
        <w:t>Проект</w:t>
      </w:r>
    </w:p>
    <w:p w:rsidR="006E4838" w:rsidRDefault="006E4838" w:rsidP="008F23CD">
      <w:pPr>
        <w:shd w:val="clear" w:color="auto" w:fill="FFFFFF"/>
        <w:tabs>
          <w:tab w:val="center" w:pos="1985"/>
        </w:tabs>
        <w:spacing w:line="317" w:lineRule="exact"/>
        <w:ind w:left="43"/>
        <w:jc w:val="center"/>
        <w:rPr>
          <w:b/>
          <w:spacing w:val="-1"/>
          <w:sz w:val="28"/>
          <w:szCs w:val="28"/>
        </w:rPr>
      </w:pPr>
    </w:p>
    <w:p w:rsidR="001555F0" w:rsidRPr="001555F0" w:rsidRDefault="001555F0" w:rsidP="008F23CD">
      <w:pPr>
        <w:tabs>
          <w:tab w:val="center" w:pos="1985"/>
        </w:tabs>
        <w:jc w:val="center"/>
        <w:rPr>
          <w:b/>
          <w:sz w:val="28"/>
          <w:szCs w:val="28"/>
        </w:rPr>
      </w:pPr>
      <w:r w:rsidRPr="001555F0">
        <w:rPr>
          <w:b/>
          <w:sz w:val="28"/>
          <w:szCs w:val="28"/>
        </w:rPr>
        <w:t>ХАНТЫ-МАНСИЙСКИЙ АВТОНОМНЫЙ ОКРУГ - ЮГРА</w:t>
      </w:r>
    </w:p>
    <w:p w:rsidR="001555F0" w:rsidRPr="001555F0" w:rsidRDefault="001555F0" w:rsidP="008F23CD">
      <w:pPr>
        <w:keepNext/>
        <w:tabs>
          <w:tab w:val="center" w:pos="1985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1555F0">
        <w:rPr>
          <w:b/>
          <w:bCs/>
          <w:kern w:val="32"/>
          <w:sz w:val="28"/>
          <w:szCs w:val="28"/>
          <w:lang w:val="x-none" w:eastAsia="x-none"/>
        </w:rPr>
        <w:t>ТЮМЕНСКАЯ ОБЛАСТЬ</w:t>
      </w:r>
    </w:p>
    <w:p w:rsidR="001555F0" w:rsidRPr="001555F0" w:rsidRDefault="001555F0" w:rsidP="008F23CD">
      <w:pPr>
        <w:tabs>
          <w:tab w:val="center" w:pos="1985"/>
        </w:tabs>
        <w:jc w:val="center"/>
        <w:rPr>
          <w:b/>
          <w:sz w:val="28"/>
          <w:szCs w:val="28"/>
        </w:rPr>
      </w:pPr>
      <w:r w:rsidRPr="001555F0">
        <w:rPr>
          <w:b/>
          <w:sz w:val="28"/>
          <w:szCs w:val="28"/>
        </w:rPr>
        <w:t>ХАНТЫ-МАНСИЙСКИЙ РАЙОН</w:t>
      </w:r>
    </w:p>
    <w:p w:rsidR="001555F0" w:rsidRPr="001555F0" w:rsidRDefault="001555F0" w:rsidP="008F23CD">
      <w:pPr>
        <w:tabs>
          <w:tab w:val="center" w:pos="1985"/>
        </w:tabs>
        <w:jc w:val="center"/>
        <w:rPr>
          <w:b/>
          <w:sz w:val="28"/>
          <w:szCs w:val="28"/>
        </w:rPr>
      </w:pPr>
    </w:p>
    <w:p w:rsidR="001555F0" w:rsidRPr="001555F0" w:rsidRDefault="001555F0" w:rsidP="008F23CD">
      <w:pPr>
        <w:keepNext/>
        <w:tabs>
          <w:tab w:val="center" w:pos="1985"/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1555F0">
        <w:rPr>
          <w:b/>
          <w:bCs/>
          <w:kern w:val="32"/>
          <w:sz w:val="28"/>
          <w:szCs w:val="28"/>
          <w:lang w:val="x-none" w:eastAsia="x-none"/>
        </w:rPr>
        <w:t>Д У М А</w:t>
      </w:r>
    </w:p>
    <w:p w:rsidR="001555F0" w:rsidRPr="001555F0" w:rsidRDefault="001555F0" w:rsidP="008F23CD">
      <w:pPr>
        <w:tabs>
          <w:tab w:val="center" w:pos="1985"/>
        </w:tabs>
        <w:rPr>
          <w:b/>
          <w:sz w:val="28"/>
          <w:szCs w:val="28"/>
        </w:rPr>
      </w:pPr>
    </w:p>
    <w:p w:rsidR="001555F0" w:rsidRPr="001555F0" w:rsidRDefault="001555F0" w:rsidP="008F23CD">
      <w:pPr>
        <w:tabs>
          <w:tab w:val="center" w:pos="1985"/>
        </w:tabs>
        <w:jc w:val="center"/>
        <w:rPr>
          <w:b/>
          <w:sz w:val="28"/>
          <w:szCs w:val="28"/>
        </w:rPr>
      </w:pPr>
      <w:r w:rsidRPr="001555F0">
        <w:rPr>
          <w:b/>
          <w:sz w:val="28"/>
          <w:szCs w:val="28"/>
        </w:rPr>
        <w:t>Р Е Ш Е Н И Е</w:t>
      </w:r>
    </w:p>
    <w:p w:rsidR="001555F0" w:rsidRPr="001555F0" w:rsidRDefault="001555F0" w:rsidP="008F23CD">
      <w:pPr>
        <w:tabs>
          <w:tab w:val="center" w:pos="1985"/>
        </w:tabs>
        <w:jc w:val="center"/>
        <w:rPr>
          <w:b/>
          <w:sz w:val="28"/>
          <w:szCs w:val="28"/>
        </w:rPr>
      </w:pPr>
    </w:p>
    <w:p w:rsidR="00133976" w:rsidRPr="00133976" w:rsidRDefault="00133976" w:rsidP="008F23CD">
      <w:pPr>
        <w:tabs>
          <w:tab w:val="center" w:pos="1985"/>
        </w:tabs>
        <w:suppressAutoHyphens/>
        <w:rPr>
          <w:bCs/>
          <w:sz w:val="28"/>
          <w:szCs w:val="28"/>
          <w:lang w:eastAsia="ar-SA"/>
        </w:rPr>
      </w:pPr>
    </w:p>
    <w:p w:rsidR="006E4838" w:rsidRPr="002103B5" w:rsidRDefault="004576C6" w:rsidP="008F23CD">
      <w:pPr>
        <w:tabs>
          <w:tab w:val="center" w:pos="1985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>о</w:t>
      </w:r>
      <w:r w:rsidR="006E4838" w:rsidRPr="002103B5">
        <w:rPr>
          <w:spacing w:val="-9"/>
          <w:sz w:val="28"/>
          <w:szCs w:val="28"/>
        </w:rPr>
        <w:t>т</w:t>
      </w:r>
      <w:r>
        <w:rPr>
          <w:spacing w:val="-9"/>
          <w:sz w:val="28"/>
          <w:szCs w:val="28"/>
        </w:rPr>
        <w:t xml:space="preserve"> </w:t>
      </w:r>
      <w:r w:rsidR="006E4838" w:rsidRPr="002103B5">
        <w:rPr>
          <w:spacing w:val="-9"/>
          <w:sz w:val="28"/>
          <w:szCs w:val="28"/>
        </w:rPr>
        <w:t xml:space="preserve"> </w:t>
      </w:r>
      <w:r w:rsidR="002D216E" w:rsidRPr="00147B0B">
        <w:rPr>
          <w:spacing w:val="-9"/>
          <w:sz w:val="28"/>
          <w:szCs w:val="28"/>
        </w:rPr>
        <w:t>«</w:t>
      </w:r>
      <w:r w:rsidR="005C1E65">
        <w:rPr>
          <w:spacing w:val="-9"/>
          <w:sz w:val="28"/>
          <w:szCs w:val="28"/>
        </w:rPr>
        <w:t>___</w:t>
      </w:r>
      <w:r w:rsidR="00147B0B">
        <w:rPr>
          <w:spacing w:val="-9"/>
          <w:sz w:val="28"/>
          <w:szCs w:val="28"/>
        </w:rPr>
        <w:t xml:space="preserve"> </w:t>
      </w:r>
      <w:r w:rsidR="002D216E" w:rsidRPr="00147B0B">
        <w:rPr>
          <w:spacing w:val="-9"/>
          <w:sz w:val="28"/>
          <w:szCs w:val="28"/>
        </w:rPr>
        <w:t>»</w:t>
      </w:r>
      <w:r w:rsidR="005C1E65">
        <w:rPr>
          <w:spacing w:val="-9"/>
          <w:sz w:val="28"/>
          <w:szCs w:val="28"/>
        </w:rPr>
        <w:t xml:space="preserve"> ________</w:t>
      </w:r>
      <w:r w:rsidR="00147B0B">
        <w:rPr>
          <w:spacing w:val="-9"/>
          <w:sz w:val="28"/>
          <w:szCs w:val="28"/>
        </w:rPr>
        <w:t xml:space="preserve">  </w:t>
      </w:r>
      <w:r w:rsidR="002D216E" w:rsidRPr="00147B0B">
        <w:rPr>
          <w:spacing w:val="-9"/>
          <w:sz w:val="28"/>
          <w:szCs w:val="28"/>
        </w:rPr>
        <w:t>201</w:t>
      </w:r>
      <w:r w:rsidR="001555F0">
        <w:rPr>
          <w:spacing w:val="-9"/>
          <w:sz w:val="28"/>
          <w:szCs w:val="28"/>
        </w:rPr>
        <w:t>6</w:t>
      </w:r>
      <w:r w:rsidR="006E4838" w:rsidRPr="00147B0B">
        <w:rPr>
          <w:sz w:val="28"/>
          <w:szCs w:val="28"/>
        </w:rPr>
        <w:t xml:space="preserve"> </w:t>
      </w:r>
      <w:r w:rsidR="006E4838">
        <w:rPr>
          <w:sz w:val="28"/>
          <w:szCs w:val="28"/>
        </w:rPr>
        <w:t xml:space="preserve">                                                            </w:t>
      </w:r>
      <w:r w:rsidR="006E4838" w:rsidRPr="002103B5">
        <w:rPr>
          <w:sz w:val="28"/>
          <w:szCs w:val="28"/>
        </w:rPr>
        <w:t xml:space="preserve">     </w:t>
      </w:r>
      <w:r w:rsidR="000932C0">
        <w:rPr>
          <w:sz w:val="28"/>
          <w:szCs w:val="28"/>
        </w:rPr>
        <w:t xml:space="preserve">      </w:t>
      </w:r>
      <w:r w:rsidR="006E4838" w:rsidRPr="002103B5">
        <w:rPr>
          <w:sz w:val="28"/>
          <w:szCs w:val="28"/>
        </w:rPr>
        <w:t>№</w:t>
      </w:r>
      <w:r w:rsidR="00447444">
        <w:rPr>
          <w:sz w:val="28"/>
          <w:szCs w:val="28"/>
        </w:rPr>
        <w:t>___</w:t>
      </w:r>
      <w:r w:rsidR="006E4838">
        <w:rPr>
          <w:sz w:val="28"/>
          <w:szCs w:val="28"/>
        </w:rPr>
        <w:t>___</w:t>
      </w:r>
    </w:p>
    <w:p w:rsidR="006E4838" w:rsidRPr="00AF5167" w:rsidRDefault="006E4838" w:rsidP="008F23CD">
      <w:pPr>
        <w:shd w:val="clear" w:color="auto" w:fill="FFFFFF"/>
        <w:tabs>
          <w:tab w:val="left" w:pos="0"/>
          <w:tab w:val="center" w:pos="1985"/>
        </w:tabs>
        <w:spacing w:line="317" w:lineRule="exact"/>
        <w:ind w:left="23" w:right="5103"/>
        <w:rPr>
          <w:i/>
          <w:spacing w:val="-4"/>
          <w:sz w:val="27"/>
          <w:szCs w:val="27"/>
        </w:rPr>
      </w:pPr>
    </w:p>
    <w:p w:rsidR="00BC3231" w:rsidRDefault="006E4838" w:rsidP="008F23CD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5102"/>
        <w:jc w:val="both"/>
        <w:rPr>
          <w:spacing w:val="-4"/>
          <w:sz w:val="28"/>
          <w:szCs w:val="28"/>
        </w:rPr>
      </w:pPr>
      <w:r w:rsidRPr="00FF3F1E">
        <w:rPr>
          <w:sz w:val="26"/>
          <w:szCs w:val="26"/>
        </w:rPr>
        <w:t xml:space="preserve">О </w:t>
      </w:r>
      <w:r w:rsidR="00520FF6">
        <w:rPr>
          <w:spacing w:val="-4"/>
          <w:sz w:val="28"/>
          <w:szCs w:val="28"/>
        </w:rPr>
        <w:t>внесени</w:t>
      </w:r>
      <w:r w:rsidR="006725D8">
        <w:rPr>
          <w:spacing w:val="-4"/>
          <w:sz w:val="28"/>
          <w:szCs w:val="28"/>
        </w:rPr>
        <w:t>и</w:t>
      </w:r>
      <w:r w:rsidR="00520FF6">
        <w:rPr>
          <w:spacing w:val="-4"/>
          <w:sz w:val="28"/>
          <w:szCs w:val="28"/>
        </w:rPr>
        <w:t xml:space="preserve"> изменений </w:t>
      </w:r>
      <w:r w:rsidR="00BC3231">
        <w:rPr>
          <w:spacing w:val="-4"/>
          <w:sz w:val="28"/>
          <w:szCs w:val="28"/>
        </w:rPr>
        <w:t xml:space="preserve"> в </w:t>
      </w:r>
      <w:r w:rsidR="00880D08">
        <w:rPr>
          <w:spacing w:val="-4"/>
          <w:sz w:val="28"/>
          <w:szCs w:val="28"/>
        </w:rPr>
        <w:t xml:space="preserve"> </w:t>
      </w:r>
      <w:r w:rsidR="00520FF6">
        <w:rPr>
          <w:spacing w:val="-4"/>
          <w:sz w:val="28"/>
          <w:szCs w:val="28"/>
        </w:rPr>
        <w:t>решение Думы Х</w:t>
      </w:r>
      <w:r w:rsidR="00BC3231">
        <w:rPr>
          <w:spacing w:val="-4"/>
          <w:sz w:val="28"/>
          <w:szCs w:val="28"/>
        </w:rPr>
        <w:t>анты-Мансийский район</w:t>
      </w:r>
      <w:r w:rsidR="00520FF6">
        <w:rPr>
          <w:spacing w:val="-4"/>
          <w:sz w:val="28"/>
          <w:szCs w:val="28"/>
        </w:rPr>
        <w:t>а от 21.03.2008 №284 «Об утверждении Правил землепользования и застройки межселенных территорий Ханты-Мансийского района»</w:t>
      </w:r>
    </w:p>
    <w:p w:rsidR="009D2B08" w:rsidRDefault="009D2B08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273" w:rsidRDefault="009D2B08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9D2B08">
        <w:rPr>
          <w:sz w:val="28"/>
          <w:szCs w:val="28"/>
        </w:rPr>
        <w:t>В целях создания условий для развития межселенных территорий,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Федерации», в соответствии с Уставом Ханты-Мансийского района, учитывая результаты публичных слушаний</w:t>
      </w:r>
      <w:r>
        <w:rPr>
          <w:sz w:val="28"/>
          <w:szCs w:val="28"/>
        </w:rPr>
        <w:t xml:space="preserve"> </w:t>
      </w:r>
      <w:r w:rsidR="002C5273">
        <w:rPr>
          <w:spacing w:val="-4"/>
          <w:sz w:val="28"/>
          <w:szCs w:val="28"/>
        </w:rPr>
        <w:t xml:space="preserve">от </w:t>
      </w:r>
      <w:r w:rsidR="00B71D85">
        <w:rPr>
          <w:spacing w:val="-4"/>
          <w:sz w:val="28"/>
          <w:szCs w:val="28"/>
        </w:rPr>
        <w:t>00</w:t>
      </w:r>
      <w:r w:rsidR="002C5273">
        <w:rPr>
          <w:spacing w:val="-4"/>
          <w:sz w:val="28"/>
          <w:szCs w:val="28"/>
        </w:rPr>
        <w:t>.</w:t>
      </w:r>
      <w:r w:rsidR="00B71D85">
        <w:rPr>
          <w:spacing w:val="-4"/>
          <w:sz w:val="28"/>
          <w:szCs w:val="28"/>
        </w:rPr>
        <w:t>00.0000</w:t>
      </w:r>
      <w:r w:rsidR="002C5273">
        <w:rPr>
          <w:spacing w:val="-4"/>
          <w:sz w:val="28"/>
          <w:szCs w:val="28"/>
        </w:rPr>
        <w:t>года</w:t>
      </w:r>
      <w:r w:rsidR="002C5273">
        <w:rPr>
          <w:sz w:val="28"/>
          <w:szCs w:val="28"/>
        </w:rPr>
        <w:t xml:space="preserve">, </w:t>
      </w:r>
      <w:proofErr w:type="gramEnd"/>
    </w:p>
    <w:p w:rsidR="00133976" w:rsidRPr="002C5273" w:rsidRDefault="00133976" w:rsidP="008F23CD">
      <w:pPr>
        <w:shd w:val="clear" w:color="auto" w:fill="FFFFFF"/>
        <w:tabs>
          <w:tab w:val="left" w:pos="709"/>
          <w:tab w:val="center" w:pos="1985"/>
        </w:tabs>
        <w:ind w:firstLine="709"/>
        <w:jc w:val="center"/>
        <w:rPr>
          <w:b/>
          <w:spacing w:val="-4"/>
          <w:sz w:val="28"/>
          <w:szCs w:val="28"/>
        </w:rPr>
      </w:pPr>
    </w:p>
    <w:p w:rsidR="009D2B08" w:rsidRPr="009D2B08" w:rsidRDefault="009D2B08" w:rsidP="008F23CD">
      <w:pPr>
        <w:tabs>
          <w:tab w:val="center" w:pos="198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D2B08">
        <w:rPr>
          <w:sz w:val="28"/>
          <w:szCs w:val="28"/>
        </w:rPr>
        <w:t>Дума Ханты-Мансийского района</w:t>
      </w:r>
    </w:p>
    <w:p w:rsidR="009D2B08" w:rsidRPr="009D2B08" w:rsidRDefault="009D2B08" w:rsidP="008F23CD">
      <w:pPr>
        <w:tabs>
          <w:tab w:val="center" w:pos="198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55F0" w:rsidRPr="001555F0" w:rsidRDefault="001555F0" w:rsidP="008F23CD">
      <w:pPr>
        <w:tabs>
          <w:tab w:val="center" w:pos="1985"/>
        </w:tabs>
        <w:spacing w:after="120"/>
        <w:contextualSpacing/>
        <w:jc w:val="center"/>
        <w:rPr>
          <w:b/>
          <w:sz w:val="28"/>
          <w:szCs w:val="28"/>
          <w:lang w:eastAsia="x-none"/>
        </w:rPr>
      </w:pPr>
      <w:r w:rsidRPr="001555F0">
        <w:rPr>
          <w:b/>
          <w:sz w:val="28"/>
          <w:szCs w:val="28"/>
          <w:lang w:eastAsia="x-none"/>
        </w:rPr>
        <w:t>РЕШИЛА:</w:t>
      </w:r>
    </w:p>
    <w:p w:rsidR="009D2B08" w:rsidRPr="009D2B08" w:rsidRDefault="009D2B08" w:rsidP="008F23CD">
      <w:pPr>
        <w:tabs>
          <w:tab w:val="center" w:pos="198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6739" w:rsidRDefault="00CC6B6B" w:rsidP="00E0625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2B08" w:rsidRPr="00CC6B6B">
        <w:rPr>
          <w:sz w:val="28"/>
          <w:szCs w:val="28"/>
        </w:rPr>
        <w:t>Внести изменени</w:t>
      </w:r>
      <w:r w:rsidR="00306DD1" w:rsidRPr="00CC6B6B">
        <w:rPr>
          <w:sz w:val="28"/>
          <w:szCs w:val="28"/>
        </w:rPr>
        <w:t>я</w:t>
      </w:r>
      <w:r w:rsidR="009D2B08" w:rsidRPr="00CC6B6B">
        <w:rPr>
          <w:sz w:val="28"/>
          <w:szCs w:val="28"/>
        </w:rPr>
        <w:t xml:space="preserve"> в </w:t>
      </w:r>
      <w:r w:rsidR="00A338FC" w:rsidRPr="00CC6B6B">
        <w:rPr>
          <w:sz w:val="28"/>
          <w:szCs w:val="28"/>
        </w:rPr>
        <w:t xml:space="preserve">приложение к </w:t>
      </w:r>
      <w:r w:rsidR="009D2B08" w:rsidRPr="00CC6B6B">
        <w:rPr>
          <w:sz w:val="28"/>
          <w:szCs w:val="28"/>
        </w:rPr>
        <w:t>решени</w:t>
      </w:r>
      <w:r w:rsidR="00A338FC" w:rsidRPr="00CC6B6B">
        <w:rPr>
          <w:sz w:val="28"/>
          <w:szCs w:val="28"/>
        </w:rPr>
        <w:t>ю</w:t>
      </w:r>
      <w:r w:rsidR="009D2B08" w:rsidRPr="00CC6B6B">
        <w:rPr>
          <w:sz w:val="28"/>
          <w:szCs w:val="28"/>
        </w:rPr>
        <w:t xml:space="preserve"> Думы Ханты-Мансийского района от 21.03.2008 № 284 «Об утверждении Правил землепользования и застройки межселенных территорий Ханты-Мансийского района»,</w:t>
      </w:r>
      <w:r w:rsidR="00B71D85" w:rsidRPr="00B71D85">
        <w:rPr>
          <w:sz w:val="28"/>
          <w:szCs w:val="28"/>
        </w:rPr>
        <w:t xml:space="preserve"> </w:t>
      </w:r>
      <w:r w:rsidR="00B71D85" w:rsidRPr="00CC6B6B">
        <w:rPr>
          <w:sz w:val="28"/>
          <w:szCs w:val="28"/>
        </w:rPr>
        <w:t>изложив его в новой редакции согласно приложению к настоящему решению.</w:t>
      </w:r>
    </w:p>
    <w:p w:rsidR="00B86739" w:rsidRPr="00CC6B6B" w:rsidRDefault="00CC6B6B" w:rsidP="008F23CD">
      <w:pPr>
        <w:pStyle w:val="a3"/>
        <w:tabs>
          <w:tab w:val="center" w:pos="1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97DE1" w:rsidRPr="00CC6B6B">
        <w:rPr>
          <w:rFonts w:ascii="Times New Roman" w:hAnsi="Times New Roman"/>
          <w:sz w:val="28"/>
          <w:szCs w:val="28"/>
        </w:rPr>
        <w:t>Настоящее р</w:t>
      </w:r>
      <w:r w:rsidR="00B86739" w:rsidRPr="00CC6B6B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B86739" w:rsidRPr="00CC6B6B" w:rsidRDefault="00B86739" w:rsidP="008F23CD">
      <w:pPr>
        <w:pStyle w:val="a3"/>
        <w:tabs>
          <w:tab w:val="center" w:pos="1985"/>
        </w:tabs>
        <w:jc w:val="both"/>
        <w:rPr>
          <w:rFonts w:ascii="Times New Roman" w:hAnsi="Times New Roman"/>
          <w:sz w:val="28"/>
          <w:szCs w:val="28"/>
        </w:rPr>
      </w:pPr>
    </w:p>
    <w:p w:rsidR="00097DE1" w:rsidRPr="00CC6B6B" w:rsidRDefault="00097DE1" w:rsidP="008F23CD">
      <w:pPr>
        <w:pStyle w:val="a3"/>
        <w:tabs>
          <w:tab w:val="center" w:pos="1985"/>
        </w:tabs>
        <w:jc w:val="both"/>
        <w:rPr>
          <w:rFonts w:ascii="Times New Roman" w:hAnsi="Times New Roman"/>
          <w:sz w:val="28"/>
          <w:szCs w:val="28"/>
        </w:rPr>
      </w:pPr>
      <w:r w:rsidRPr="00CC6B6B">
        <w:rPr>
          <w:rFonts w:ascii="Times New Roman" w:hAnsi="Times New Roman"/>
          <w:sz w:val="28"/>
          <w:szCs w:val="28"/>
        </w:rPr>
        <w:t xml:space="preserve">Глава </w:t>
      </w:r>
    </w:p>
    <w:p w:rsidR="00097DE1" w:rsidRDefault="00097DE1" w:rsidP="008F23CD">
      <w:pPr>
        <w:pStyle w:val="a3"/>
        <w:tabs>
          <w:tab w:val="center" w:pos="1985"/>
        </w:tabs>
        <w:jc w:val="both"/>
        <w:rPr>
          <w:rFonts w:ascii="Times New Roman" w:hAnsi="Times New Roman"/>
          <w:sz w:val="28"/>
          <w:szCs w:val="28"/>
        </w:rPr>
      </w:pPr>
      <w:r w:rsidRPr="00CC6B6B">
        <w:rPr>
          <w:rFonts w:ascii="Times New Roman" w:hAnsi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1555F0" w:rsidRPr="00DD7629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D7629">
        <w:rPr>
          <w:rFonts w:eastAsiaTheme="minorHAnsi"/>
          <w:sz w:val="28"/>
          <w:szCs w:val="28"/>
          <w:lang w:eastAsia="en-US"/>
        </w:rPr>
        <w:lastRenderedPageBreak/>
        <w:t>Приложение к решению Думы</w:t>
      </w:r>
    </w:p>
    <w:p w:rsidR="001555F0" w:rsidRPr="00DD7629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D7629"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1555F0" w:rsidRPr="00DD7629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D7629">
        <w:rPr>
          <w:rFonts w:eastAsiaTheme="minorHAnsi"/>
          <w:sz w:val="28"/>
          <w:szCs w:val="28"/>
          <w:lang w:eastAsia="en-US"/>
        </w:rPr>
        <w:t>от «__»_________2016 г. №_____</w:t>
      </w:r>
    </w:p>
    <w:p w:rsidR="001555F0" w:rsidRPr="00DD7629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1555F0" w:rsidRPr="00DD7629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D7629">
        <w:rPr>
          <w:rFonts w:eastAsiaTheme="minorHAnsi"/>
          <w:sz w:val="28"/>
          <w:szCs w:val="28"/>
          <w:lang w:eastAsia="en-US"/>
        </w:rPr>
        <w:t>Приложение</w:t>
      </w:r>
    </w:p>
    <w:p w:rsidR="001555F0" w:rsidRPr="00DD7629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D7629">
        <w:rPr>
          <w:rFonts w:eastAsiaTheme="minorHAnsi"/>
          <w:sz w:val="28"/>
          <w:szCs w:val="28"/>
          <w:lang w:eastAsia="en-US"/>
        </w:rPr>
        <w:t>к решению Думы</w:t>
      </w:r>
    </w:p>
    <w:p w:rsidR="001555F0" w:rsidRPr="00DD7629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D7629">
        <w:rPr>
          <w:rFonts w:eastAsiaTheme="minorHAnsi"/>
          <w:sz w:val="28"/>
          <w:szCs w:val="28"/>
          <w:lang w:eastAsia="en-US"/>
        </w:rPr>
        <w:t>Ханты-Мансийского района</w:t>
      </w:r>
    </w:p>
    <w:p w:rsidR="001555F0" w:rsidRPr="00DD7629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D7629">
        <w:rPr>
          <w:rFonts w:eastAsiaTheme="minorHAnsi"/>
          <w:sz w:val="28"/>
          <w:szCs w:val="28"/>
          <w:lang w:eastAsia="en-US"/>
        </w:rPr>
        <w:t xml:space="preserve">от 21.03.2008 г. №284 </w:t>
      </w: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1555F0" w:rsidRPr="00DD7629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0" w:name="Par38"/>
      <w:bookmarkEnd w:id="0"/>
      <w:r w:rsidRPr="00DD7629">
        <w:rPr>
          <w:rFonts w:eastAsiaTheme="minorHAnsi"/>
          <w:sz w:val="28"/>
          <w:szCs w:val="28"/>
          <w:lang w:eastAsia="en-US"/>
        </w:rPr>
        <w:t>ПРАВИЛА ЗЕМЛЕПОЛЬЗОВАНИЯ И ЗАСТРОЙКИ</w:t>
      </w:r>
    </w:p>
    <w:p w:rsidR="001555F0" w:rsidRPr="00DD7629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DD7629">
        <w:rPr>
          <w:rFonts w:eastAsiaTheme="minorHAnsi"/>
          <w:sz w:val="28"/>
          <w:szCs w:val="28"/>
          <w:lang w:eastAsia="en-US"/>
        </w:rPr>
        <w:t>МЕЖСЕЛЕННЫХ ТЕРРИТОРИЙ ХАНТЫ-МАНСИЙСКОГО РАЙОНА</w:t>
      </w: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ВВЕДЕНИЕ</w:t>
      </w: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555F0">
        <w:rPr>
          <w:rFonts w:eastAsia="Calibri"/>
          <w:sz w:val="28"/>
          <w:szCs w:val="28"/>
        </w:rPr>
        <w:t>Правила землепользования и застройки межселенных территорий Ханты-Мансийского района (далее - Правила) -  документ градостроительного зонирования, утверждаемый решением Думы Ханты-Мансийского района и в котором устанавливаются территориальные зоны, градостроительные регламенты, порядок применения правил землепользования и застройки  и порядок внесения в них изменений и наряду  с действующим законодательством, муниципальными правовыми актами органов местного самоуправления Ханты-Мансийского района (далее - район) создают условия рационального использования межселенных территорий с целью формирования гармоничной среды жизнедеятельности, планировки, застройки и благоустройства межселенных территорий, развития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наследия.</w:t>
      </w: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1" w:name="Par42"/>
      <w:bookmarkEnd w:id="1"/>
      <w:r w:rsidRPr="001555F0">
        <w:rPr>
          <w:rFonts w:eastAsiaTheme="minorHAnsi"/>
          <w:sz w:val="28"/>
          <w:szCs w:val="28"/>
          <w:lang w:eastAsia="en-US"/>
        </w:rPr>
        <w:t>Глава 1. ОБЩИЕ ПОЛОЖЕНИЯ</w:t>
      </w: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bookmarkStart w:id="2" w:name="Par44"/>
      <w:bookmarkEnd w:id="2"/>
      <w:r w:rsidRPr="001555F0">
        <w:rPr>
          <w:rFonts w:eastAsiaTheme="minorHAnsi"/>
          <w:sz w:val="28"/>
          <w:szCs w:val="28"/>
          <w:lang w:eastAsia="en-US"/>
        </w:rPr>
        <w:t>Статья 1. Основные понятия, используемые в настоящих Правилах</w:t>
      </w:r>
    </w:p>
    <w:p w:rsidR="001555F0" w:rsidRPr="001555F0" w:rsidRDefault="001555F0" w:rsidP="008F23CD">
      <w:pPr>
        <w:widowControl w:val="0"/>
        <w:tabs>
          <w:tab w:val="center" w:pos="1985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      Для целей настоящих Правил используются следующие основные понятия: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1) государственный кадастровый учет земельных участков - действия уполномоченного </w:t>
      </w:r>
      <w:hyperlink r:id="rId9" w:history="1">
        <w:r w:rsidRPr="001555F0">
          <w:rPr>
            <w:rFonts w:eastAsiaTheme="minorHAnsi"/>
            <w:sz w:val="28"/>
            <w:szCs w:val="28"/>
            <w:lang w:eastAsia="en-US"/>
          </w:rPr>
          <w:t>органа</w:t>
        </w:r>
      </w:hyperlink>
      <w:r w:rsidRPr="001555F0">
        <w:rPr>
          <w:rFonts w:eastAsiaTheme="minorHAnsi"/>
          <w:sz w:val="28"/>
          <w:szCs w:val="28"/>
          <w:lang w:eastAsia="en-US"/>
        </w:rPr>
        <w:t xml:space="preserve"> по внесению в государственный кадастр недвижимости сведений о недвижимом имуществе, которые подтверждают существование такого недвижимого имущества с характеристиками, позволяющими определить такое недвижимое имущество в качестве индивидуально-определенной вещи (далее - уникальные характеристики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>объекта недвижимости), или подтверждают прекращение существования такого недвижимого имущества, а также иных предусмотренных Федеральным законом от 24.07.2007 № 221-ФЗ «О государственном кадастре недвижимости» сведений о недвижимом имуществе;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2) градостроительная документация - документы территориального планирования, документы градостроительного зонирования и документация по планировке территории;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3) градостроительная подготовка земельных участков - действия, осуществляемые в соответствии с градостроительным законодательством, посредством подготовки документации по планировке территории (проектов планировки территории, проектов межевания территорий), результатом которых являются градостроительные планы земельных участков, используемые для проведения 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4) градостроительный план земельного участка - вид документации по планировке территории, подготавливаемый в составе проекта межевания территорий или в виде отдельного документа;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5) заказчик - уполномоченное инвестором физическое или юридическое лицо, орган государственной власти или орган местного самоуправления, которое обеспечивает реализацию инвестиционного проекта;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55F0">
        <w:rPr>
          <w:rFonts w:eastAsiaTheme="minorHAnsi"/>
          <w:sz w:val="28"/>
          <w:szCs w:val="28"/>
          <w:lang w:eastAsia="en-US"/>
        </w:rPr>
        <w:t xml:space="preserve">6) </w:t>
      </w:r>
      <w:r w:rsidRPr="00E06259">
        <w:rPr>
          <w:rFonts w:eastAsiaTheme="minorHAnsi"/>
          <w:sz w:val="28"/>
          <w:szCs w:val="28"/>
          <w:lang w:eastAsia="en-US"/>
        </w:rPr>
        <w:t xml:space="preserve">застройщик - физическое или юридическое лицо, обеспечивающее на принадлежащем ему земельном участке </w:t>
      </w:r>
      <w:r w:rsidR="003463BF" w:rsidRPr="00E06259">
        <w:rPr>
          <w:rFonts w:eastAsiaTheme="minorHAnsi"/>
          <w:sz w:val="28"/>
          <w:szCs w:val="28"/>
          <w:lang w:eastAsia="en-US"/>
        </w:rPr>
        <w:t>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3463BF" w:rsidRPr="00E06259">
        <w:rPr>
          <w:rFonts w:eastAsiaTheme="minorHAnsi"/>
          <w:sz w:val="28"/>
          <w:szCs w:val="28"/>
          <w:lang w:eastAsia="en-US"/>
        </w:rPr>
        <w:t>Росатом</w:t>
      </w:r>
      <w:proofErr w:type="spellEnd"/>
      <w:r w:rsidR="003463BF" w:rsidRPr="00E06259">
        <w:rPr>
          <w:rFonts w:eastAsiaTheme="minorHAnsi"/>
          <w:sz w:val="28"/>
          <w:szCs w:val="28"/>
          <w:lang w:eastAsia="en-US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</w:t>
      </w:r>
      <w:proofErr w:type="gramEnd"/>
      <w:r w:rsidR="003463BF" w:rsidRPr="00E06259">
        <w:rPr>
          <w:rFonts w:eastAsiaTheme="minorHAnsi"/>
          <w:sz w:val="28"/>
          <w:szCs w:val="28"/>
          <w:lang w:eastAsia="en-US"/>
        </w:rPr>
        <w:t xml:space="preserve"> соглашений свои полномочия государственного (муниципального) заказчика) строительство, реконструкцию, капитальный 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Pr="00E06259">
        <w:rPr>
          <w:rFonts w:eastAsiaTheme="minorHAnsi"/>
          <w:sz w:val="28"/>
          <w:szCs w:val="28"/>
          <w:lang w:eastAsia="en-US"/>
        </w:rPr>
        <w:t>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7) земельный участок - часть поверхности земли (в </w:t>
      </w:r>
      <w:proofErr w:type="spellStart"/>
      <w:r w:rsidRPr="001555F0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1555F0">
        <w:rPr>
          <w:rFonts w:eastAsiaTheme="minorHAnsi"/>
          <w:sz w:val="28"/>
          <w:szCs w:val="28"/>
          <w:lang w:eastAsia="en-US"/>
        </w:rPr>
        <w:t>. почвенный слой), границы которой описаны и удостоверены в установленном порядке;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8) инженерная инфраструктура - комплекс сооружений и коммуникаций инженерного оборудования, используемый для оказания жилищно-коммунальных услуг;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9) информационная система обеспечения градостроительной деятельности -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территории района, о его застройке, о земельных участках, об объектах капитального строительства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>и иных, необходимых для осуществления градостроительной деятельности, сведений;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555F0">
        <w:rPr>
          <w:rFonts w:eastAsiaTheme="minorHAnsi"/>
          <w:sz w:val="28"/>
          <w:szCs w:val="28"/>
          <w:lang w:eastAsia="en-US"/>
        </w:rPr>
        <w:t xml:space="preserve">10) </w:t>
      </w:r>
      <w:r w:rsidRPr="00E06259">
        <w:rPr>
          <w:rFonts w:eastAsiaTheme="minorHAnsi"/>
          <w:sz w:val="28"/>
          <w:szCs w:val="28"/>
          <w:lang w:eastAsia="en-US"/>
        </w:rPr>
        <w:t xml:space="preserve">красные линии - линии, </w:t>
      </w:r>
      <w:r w:rsidR="00E06259" w:rsidRPr="00E06259">
        <w:rPr>
          <w:rFonts w:eastAsiaTheme="minorHAnsi"/>
          <w:sz w:val="28"/>
          <w:szCs w:val="28"/>
          <w:lang w:eastAsia="en-US"/>
        </w:rPr>
        <w:t xml:space="preserve">которые </w:t>
      </w:r>
      <w:r w:rsidRPr="00E06259">
        <w:rPr>
          <w:rFonts w:eastAsiaTheme="minorHAnsi"/>
          <w:sz w:val="28"/>
          <w:szCs w:val="28"/>
          <w:lang w:eastAsia="en-US"/>
        </w:rPr>
        <w:t>обозначаю</w:t>
      </w:r>
      <w:r w:rsidR="00E06259" w:rsidRPr="00E06259">
        <w:rPr>
          <w:rFonts w:eastAsiaTheme="minorHAnsi"/>
          <w:sz w:val="28"/>
          <w:szCs w:val="28"/>
          <w:lang w:eastAsia="en-US"/>
        </w:rPr>
        <w:t>т</w:t>
      </w:r>
      <w:r w:rsidRPr="00E06259">
        <w:rPr>
          <w:rFonts w:eastAsiaTheme="minorHAnsi"/>
          <w:sz w:val="28"/>
          <w:szCs w:val="28"/>
          <w:lang w:eastAsia="en-US"/>
        </w:rPr>
        <w:t xml:space="preserve"> существующие</w:t>
      </w:r>
      <w:r w:rsidR="003463BF" w:rsidRPr="00E06259">
        <w:rPr>
          <w:rFonts w:eastAsiaTheme="minorHAnsi"/>
          <w:sz w:val="28"/>
          <w:szCs w:val="28"/>
          <w:lang w:eastAsia="en-US"/>
        </w:rPr>
        <w:t xml:space="preserve">, планируемые (изменяемые, вновь образуемые) </w:t>
      </w:r>
      <w:r w:rsidRPr="00E06259">
        <w:rPr>
          <w:rFonts w:eastAsiaTheme="minorHAnsi"/>
          <w:sz w:val="28"/>
          <w:szCs w:val="28"/>
          <w:lang w:eastAsia="en-US"/>
        </w:rPr>
        <w:t xml:space="preserve">границы территорий общего пользования, границы земельных участков, на которых расположены </w:t>
      </w:r>
      <w:r w:rsidR="003463BF" w:rsidRPr="00E06259">
        <w:rPr>
          <w:rFonts w:eastAsiaTheme="minorHAnsi"/>
          <w:sz w:val="28"/>
          <w:szCs w:val="28"/>
          <w:lang w:eastAsia="en-US"/>
        </w:rPr>
        <w:t xml:space="preserve">линии </w:t>
      </w:r>
      <w:r w:rsidRPr="00E06259">
        <w:rPr>
          <w:rFonts w:eastAsiaTheme="minorHAnsi"/>
          <w:sz w:val="28"/>
          <w:szCs w:val="28"/>
          <w:lang w:eastAsia="en-US"/>
        </w:rPr>
        <w:t xml:space="preserve">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  <w:proofErr w:type="gramEnd"/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11)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12) межселенная территория - территория в границах района, находящаяся вне границ поселений;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13)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14) органы местного самоуправления Ханты-Мансийского района - Дума Ханты-Мансийского района (далее - Дума района), глава Ханты-Мансийского района (далее - глава района), администрация Ханты-Мансийского района (далее - администрация района), контрольно-счетная палата Ханты-Мансийского района (далее - контрольно-счетная палата);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15) сервитут частный - право ограниченного пользования чужим земельным участком (для прохода, прокладки и эксплуатации необходимых коммуникаций и иных нужд, которые не могут быть обеспечены без установления сервитута), устанавливаемое на основании соглашения;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1555F0">
        <w:rPr>
          <w:rFonts w:eastAsiaTheme="minorHAnsi"/>
          <w:sz w:val="28"/>
          <w:szCs w:val="28"/>
          <w:lang w:eastAsia="en-US"/>
        </w:rPr>
        <w:t>16) сервитут публичный - право ограниченного пользования чужим земельным участком, установленное законом или иным нормативным правовым актом Российской Федерации, нормативным правовым актом Ханты-Мансийского автономного округа - Югра,</w:t>
      </w:r>
      <w:r w:rsidRPr="001555F0">
        <w:rPr>
          <w:rFonts w:eastAsia="Calibri"/>
          <w:sz w:val="28"/>
          <w:szCs w:val="28"/>
        </w:rPr>
        <w:t xml:space="preserve">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сервитута публичного осуществляется с учетом результатов  общественных слушаний;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17) социальная инфраструктура - система объектов (зданий, строений, сооружений), необходимых для жизнеобеспечения населения, а также организаций независимо от организационно-правовых форм и форм собственности, которые оказывают социальные услуги населению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населения, удовлетворения их общественных потребностей;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18) технический регламент - документ, который принят международным договором Российской Федерации, ратифицированным в порядке,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>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утилизации);</w:t>
      </w:r>
    </w:p>
    <w:p w:rsidR="001555F0" w:rsidRPr="001555F0" w:rsidRDefault="00FC1AB1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1555F0" w:rsidRPr="001555F0">
        <w:rPr>
          <w:rFonts w:eastAsiaTheme="minorHAnsi"/>
          <w:sz w:val="28"/>
          <w:szCs w:val="28"/>
          <w:lang w:eastAsia="en-US"/>
        </w:rPr>
        <w:t>) транспортная инфраструктура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сооружения, устройства и оборудование.</w:t>
      </w:r>
    </w:p>
    <w:p w:rsidR="006D5412" w:rsidRPr="006D5412" w:rsidRDefault="00FC1AB1" w:rsidP="006D5412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FC1AB1">
        <w:rPr>
          <w:rFonts w:eastAsia="Calibri"/>
          <w:color w:val="000000" w:themeColor="text1"/>
          <w:sz w:val="28"/>
          <w:szCs w:val="28"/>
        </w:rPr>
        <w:t>Другие т</w:t>
      </w:r>
      <w:r w:rsidR="006D5412" w:rsidRPr="00FC1AB1">
        <w:rPr>
          <w:rFonts w:eastAsia="Calibri"/>
          <w:color w:val="000000" w:themeColor="text1"/>
          <w:sz w:val="28"/>
          <w:szCs w:val="28"/>
        </w:rPr>
        <w:t xml:space="preserve">ермины и определения, используемые в настоящих Правилах, соответствуют принятым в </w:t>
      </w:r>
      <w:hyperlink r:id="rId10" w:history="1">
        <w:r w:rsidR="006D5412" w:rsidRPr="00FC1AB1">
          <w:rPr>
            <w:rFonts w:eastAsia="Calibri"/>
            <w:color w:val="000000" w:themeColor="text1"/>
            <w:sz w:val="28"/>
            <w:szCs w:val="28"/>
          </w:rPr>
          <w:t>Градостроительном кодексе</w:t>
        </w:r>
      </w:hyperlink>
      <w:r w:rsidR="006D5412" w:rsidRPr="00FC1AB1">
        <w:rPr>
          <w:rFonts w:eastAsia="Calibri"/>
          <w:color w:val="000000" w:themeColor="text1"/>
          <w:sz w:val="28"/>
          <w:szCs w:val="28"/>
        </w:rPr>
        <w:t xml:space="preserve"> РФ, а также в иных нормативных правовых актах в области градостроительной деятельности.</w:t>
      </w:r>
    </w:p>
    <w:p w:rsidR="001555F0" w:rsidRPr="006D5412" w:rsidRDefault="001555F0" w:rsidP="008F23CD">
      <w:pPr>
        <w:tabs>
          <w:tab w:val="center" w:pos="1985"/>
        </w:tabs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3" w:name="Par68"/>
      <w:bookmarkEnd w:id="3"/>
      <w:r w:rsidRPr="001555F0">
        <w:rPr>
          <w:rFonts w:eastAsiaTheme="minorHAnsi"/>
          <w:sz w:val="28"/>
          <w:szCs w:val="28"/>
          <w:lang w:eastAsia="en-US"/>
        </w:rPr>
        <w:t>Статья 2. Сфера применения настоящих Правил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Настоящие Правила подлежат применению на межселенных территориях Ханты-Мансийского района.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Настоящие Правила обязательны для исполнения всеми субъектами градостроительных отношений.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4" w:name="Par73"/>
      <w:bookmarkEnd w:id="4"/>
      <w:r w:rsidRPr="001555F0">
        <w:rPr>
          <w:rFonts w:eastAsiaTheme="minorHAnsi"/>
          <w:sz w:val="28"/>
          <w:szCs w:val="28"/>
          <w:lang w:eastAsia="en-US"/>
        </w:rPr>
        <w:t>Статья 3. Назначение настоящих Правил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Назначение настоящих Правил заключается:</w:t>
      </w:r>
    </w:p>
    <w:p w:rsidR="001555F0" w:rsidRPr="00FC1AB1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FC1AB1">
        <w:rPr>
          <w:rFonts w:eastAsia="Calibri"/>
          <w:sz w:val="28"/>
          <w:szCs w:val="28"/>
        </w:rPr>
        <w:t xml:space="preserve">1) в создании условий для устойчивого развития </w:t>
      </w:r>
      <w:r w:rsidR="00D63A50" w:rsidRPr="00FC1AB1">
        <w:rPr>
          <w:rFonts w:eastAsia="Calibri"/>
          <w:sz w:val="28"/>
          <w:szCs w:val="28"/>
        </w:rPr>
        <w:t xml:space="preserve">межселенной </w:t>
      </w:r>
      <w:r w:rsidRPr="00FC1AB1">
        <w:rPr>
          <w:rFonts w:eastAsia="Calibri"/>
          <w:sz w:val="28"/>
          <w:szCs w:val="28"/>
        </w:rPr>
        <w:t xml:space="preserve">территории </w:t>
      </w:r>
      <w:r w:rsidR="00D63A50" w:rsidRPr="00FC1AB1">
        <w:rPr>
          <w:rFonts w:eastAsia="Calibri"/>
          <w:sz w:val="28"/>
          <w:szCs w:val="28"/>
        </w:rPr>
        <w:t xml:space="preserve">Ханты-Мансийского </w:t>
      </w:r>
      <w:r w:rsidRPr="00FC1AB1">
        <w:rPr>
          <w:rFonts w:eastAsia="Calibri"/>
          <w:sz w:val="28"/>
          <w:szCs w:val="28"/>
        </w:rPr>
        <w:t>района, сохранения окружающей среды и объектов культурного наследия;</w:t>
      </w:r>
    </w:p>
    <w:p w:rsidR="001555F0" w:rsidRPr="00FC1AB1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FC1AB1">
        <w:rPr>
          <w:rFonts w:eastAsiaTheme="minorHAnsi"/>
          <w:sz w:val="28"/>
          <w:szCs w:val="28"/>
          <w:lang w:eastAsia="en-US"/>
        </w:rPr>
        <w:t xml:space="preserve">2) в создании условий для </w:t>
      </w:r>
      <w:r w:rsidR="0063689F" w:rsidRPr="00FC1AB1">
        <w:rPr>
          <w:rFonts w:eastAsiaTheme="minorHAnsi"/>
          <w:sz w:val="28"/>
          <w:szCs w:val="28"/>
          <w:lang w:eastAsia="en-US"/>
        </w:rPr>
        <w:t xml:space="preserve">планировки </w:t>
      </w:r>
      <w:r w:rsidR="00D63A50" w:rsidRPr="00FC1AB1">
        <w:rPr>
          <w:rFonts w:eastAsiaTheme="minorHAnsi"/>
          <w:sz w:val="28"/>
          <w:szCs w:val="28"/>
          <w:lang w:eastAsia="en-US"/>
        </w:rPr>
        <w:t xml:space="preserve">межселенной </w:t>
      </w:r>
      <w:r w:rsidRPr="00FC1AB1">
        <w:rPr>
          <w:rFonts w:eastAsiaTheme="minorHAnsi"/>
          <w:sz w:val="28"/>
          <w:szCs w:val="28"/>
          <w:lang w:eastAsia="en-US"/>
        </w:rPr>
        <w:t>территори</w:t>
      </w:r>
      <w:r w:rsidR="0063689F" w:rsidRPr="00FC1AB1">
        <w:rPr>
          <w:rFonts w:eastAsiaTheme="minorHAnsi"/>
          <w:sz w:val="28"/>
          <w:szCs w:val="28"/>
          <w:lang w:eastAsia="en-US"/>
        </w:rPr>
        <w:t xml:space="preserve">и </w:t>
      </w:r>
      <w:r w:rsidR="00D63A50" w:rsidRPr="00FC1AB1">
        <w:rPr>
          <w:rFonts w:eastAsiaTheme="minorHAnsi"/>
          <w:sz w:val="28"/>
          <w:szCs w:val="28"/>
          <w:lang w:eastAsia="en-US"/>
        </w:rPr>
        <w:t xml:space="preserve">Ханты-Мансийского </w:t>
      </w:r>
      <w:r w:rsidR="0063689F" w:rsidRPr="00FC1AB1">
        <w:rPr>
          <w:rFonts w:eastAsiaTheme="minorHAnsi"/>
          <w:sz w:val="28"/>
          <w:szCs w:val="28"/>
          <w:lang w:eastAsia="en-US"/>
        </w:rPr>
        <w:t>рай</w:t>
      </w:r>
      <w:r w:rsidRPr="00FC1AB1">
        <w:rPr>
          <w:rFonts w:eastAsiaTheme="minorHAnsi"/>
          <w:sz w:val="28"/>
          <w:szCs w:val="28"/>
          <w:lang w:eastAsia="en-US"/>
        </w:rPr>
        <w:t>она;</w:t>
      </w:r>
    </w:p>
    <w:p w:rsidR="001555F0" w:rsidRPr="00FC1AB1" w:rsidRDefault="0063689F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FC1AB1">
        <w:rPr>
          <w:rFonts w:eastAsiaTheme="minorHAnsi"/>
          <w:sz w:val="28"/>
          <w:szCs w:val="28"/>
          <w:lang w:eastAsia="en-US"/>
        </w:rPr>
        <w:t>3</w:t>
      </w:r>
      <w:r w:rsidR="001555F0" w:rsidRPr="00FC1AB1">
        <w:rPr>
          <w:rFonts w:eastAsiaTheme="minorHAnsi"/>
          <w:sz w:val="28"/>
          <w:szCs w:val="28"/>
          <w:lang w:eastAsia="en-US"/>
        </w:rPr>
        <w:t xml:space="preserve">) в </w:t>
      </w:r>
      <w:r w:rsidRPr="00FC1AB1">
        <w:rPr>
          <w:rFonts w:eastAsiaTheme="minorHAnsi"/>
          <w:sz w:val="28"/>
          <w:szCs w:val="28"/>
          <w:lang w:eastAsia="en-US"/>
        </w:rPr>
        <w:t xml:space="preserve">обеспечении прав и законных интересов физических и юридических лиц, в том числе правообладателей земельных участков и объектов капитального строительства в части </w:t>
      </w:r>
      <w:r w:rsidR="007264DC" w:rsidRPr="00FC1AB1">
        <w:rPr>
          <w:rFonts w:eastAsiaTheme="minorHAnsi"/>
          <w:sz w:val="28"/>
          <w:szCs w:val="28"/>
          <w:lang w:eastAsia="en-US"/>
        </w:rPr>
        <w:t>наиболее эффективного в рамках, установленных настоящими Правилами требований и ограничений, использования принадлежащих указанным лицам земельных участков и объектов капитального строительства</w:t>
      </w:r>
      <w:r w:rsidR="001555F0" w:rsidRPr="00FC1AB1">
        <w:rPr>
          <w:rFonts w:eastAsiaTheme="minorHAnsi"/>
          <w:sz w:val="28"/>
          <w:szCs w:val="28"/>
          <w:lang w:eastAsia="en-US"/>
        </w:rPr>
        <w:t>;</w:t>
      </w:r>
    </w:p>
    <w:p w:rsidR="0063689F" w:rsidRPr="000F5A86" w:rsidRDefault="0063689F" w:rsidP="0063689F">
      <w:pPr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FC1AB1">
        <w:rPr>
          <w:rFonts w:eastAsiaTheme="minorHAnsi"/>
          <w:sz w:val="28"/>
          <w:szCs w:val="28"/>
          <w:lang w:eastAsia="en-US"/>
        </w:rPr>
        <w:t>4</w:t>
      </w:r>
      <w:r w:rsidR="001555F0" w:rsidRPr="00FC1AB1">
        <w:rPr>
          <w:rFonts w:eastAsiaTheme="minorHAnsi"/>
          <w:sz w:val="28"/>
          <w:szCs w:val="28"/>
          <w:lang w:eastAsia="en-US"/>
        </w:rPr>
        <w:t xml:space="preserve">) </w:t>
      </w:r>
      <w:r w:rsidR="001555F0" w:rsidRPr="00FC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создании условий </w:t>
      </w:r>
      <w:r w:rsidRPr="00FC1AB1">
        <w:rPr>
          <w:rFonts w:eastAsia="Calibri"/>
          <w:color w:val="000000" w:themeColor="text1"/>
          <w:sz w:val="28"/>
          <w:szCs w:val="28"/>
        </w:rPr>
        <w:t xml:space="preserve">для привлечения инвестиций, в том числе путем предоставления возможности выбора наиболее эффективных </w:t>
      </w:r>
      <w:hyperlink w:anchor="sub_37" w:history="1">
        <w:r w:rsidRPr="00FC1AB1">
          <w:rPr>
            <w:rFonts w:eastAsia="Calibri"/>
            <w:color w:val="000000" w:themeColor="text1"/>
            <w:sz w:val="28"/>
            <w:szCs w:val="28"/>
          </w:rPr>
          <w:t>видов</w:t>
        </w:r>
      </w:hyperlink>
      <w:r w:rsidRPr="00FC1AB1">
        <w:rPr>
          <w:rFonts w:eastAsia="Calibri"/>
          <w:color w:val="000000" w:themeColor="text1"/>
          <w:sz w:val="28"/>
          <w:szCs w:val="28"/>
        </w:rPr>
        <w:t xml:space="preserve"> </w:t>
      </w:r>
      <w:r w:rsidRPr="00FC1AB1">
        <w:rPr>
          <w:rFonts w:eastAsia="Calibri"/>
          <w:color w:val="000000" w:themeColor="text1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строительства.</w:t>
      </w:r>
      <w:r w:rsidR="000F5A86" w:rsidRPr="00FC1AB1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Правила землепользования и застройки включают в себя: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1) порядок их применения и внесения изменений в указанные правила;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2) градостроительные регламенты (Приложение 1 к настоящим Правилам);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3) карту градостроительного зонирования (Приложение 2 к настоящим Правилам).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5" w:name="Par82"/>
      <w:bookmarkEnd w:id="5"/>
      <w:r w:rsidRPr="001555F0">
        <w:rPr>
          <w:rFonts w:eastAsiaTheme="minorHAnsi"/>
          <w:sz w:val="28"/>
          <w:szCs w:val="28"/>
          <w:lang w:eastAsia="en-US"/>
        </w:rPr>
        <w:t>Статья 4. Порядок внесения изменений в настоящие Правила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Изменениями настоящих Правил считаются любые изменения текста настоящих Правил, градостроительных регламентов, карты градостроительного зонирования.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Решение о подготовке проекта изменений в настоящие Правила принимаются главой администрации района. Основаниями для рассмотрения главой администрации района вопроса о внесении изменений в Правила является несоответствие настоящих Правил схеме территориального планирования, возникшее в результате внесения в схему территориального планирования изменений; поступление предложений об изменении границ территориальных зон, изменении градостроительных регламентов.</w:t>
      </w:r>
    </w:p>
    <w:p w:rsidR="001555F0" w:rsidRPr="001555F0" w:rsidRDefault="00FC1AB1" w:rsidP="00FC1AB1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555F0" w:rsidRPr="001555F0">
        <w:rPr>
          <w:rFonts w:eastAsiaTheme="minorHAnsi"/>
          <w:sz w:val="28"/>
          <w:szCs w:val="28"/>
          <w:lang w:eastAsia="en-US"/>
        </w:rPr>
        <w:t xml:space="preserve">3. Предложения о внесении изменений в настоящие Правила направляются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1555F0" w:rsidRPr="001555F0">
        <w:rPr>
          <w:rFonts w:eastAsiaTheme="minorHAnsi"/>
          <w:sz w:val="28"/>
          <w:szCs w:val="28"/>
          <w:lang w:eastAsia="en-US"/>
        </w:rPr>
        <w:t>в Комиссию</w:t>
      </w:r>
      <w:r w:rsidR="001555F0" w:rsidRPr="001555F0">
        <w:rPr>
          <w:sz w:val="28"/>
          <w:szCs w:val="28"/>
        </w:rPr>
        <w:t xml:space="preserve"> по рассмотрению вопросов внесения </w:t>
      </w:r>
      <w:r w:rsidR="001555F0" w:rsidRPr="001555F0">
        <w:rPr>
          <w:bCs/>
          <w:sz w:val="28"/>
          <w:szCs w:val="28"/>
        </w:rPr>
        <w:t>изменений в схему территориального планирования и правила землепользования и застройки межселенных территорий муниципального образования Ханты-Мансийский район</w:t>
      </w:r>
      <w:r w:rsidR="001555F0" w:rsidRPr="001555F0">
        <w:rPr>
          <w:rFonts w:eastAsiaTheme="minorHAnsi"/>
          <w:sz w:val="28"/>
          <w:szCs w:val="28"/>
          <w:lang w:eastAsia="en-US"/>
        </w:rPr>
        <w:t>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1)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2) органами исполнительной власти автономного округа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межселенных территориях;</w:t>
      </w:r>
    </w:p>
    <w:p w:rsid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0F5A86" w:rsidRPr="00DE0F53" w:rsidRDefault="000F5A86" w:rsidP="000F5A86">
      <w:pPr>
        <w:pStyle w:val="ConsPlusNormal"/>
        <w:jc w:val="both"/>
      </w:pPr>
      <w:r w:rsidRPr="00B71D85">
        <w:rPr>
          <w:rFonts w:eastAsiaTheme="minorHAnsi"/>
          <w:lang w:eastAsia="en-US"/>
        </w:rPr>
        <w:t xml:space="preserve">5) </w:t>
      </w:r>
      <w:r w:rsidRPr="00B71D85">
        <w:t xml:space="preserve">органами местного самоуправления Ханты-Мансийского района в случаях, если правила землепользования и застройки могут </w:t>
      </w:r>
      <w:r w:rsidRPr="00B71D85">
        <w:lastRenderedPageBreak/>
        <w:t>воспрепятствовать функционированию, размещению объектов капитального строительства местного значения</w:t>
      </w:r>
      <w:r w:rsidR="00B71D85" w:rsidRPr="00B71D85">
        <w:t>.</w:t>
      </w:r>
      <w:r>
        <w:t xml:space="preserve">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5. Комиссия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района, в течение тридцати дней со дня поступления предложения о внесении изменения в настоящие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района.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i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6. Глава администрации района с учетом рекомендаций, содержащихся в заключени</w:t>
      </w:r>
      <w:proofErr w:type="gramStart"/>
      <w:r w:rsidRPr="001555F0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1555F0">
        <w:rPr>
          <w:rFonts w:eastAsiaTheme="minorHAnsi"/>
          <w:sz w:val="28"/>
          <w:szCs w:val="28"/>
          <w:lang w:eastAsia="en-US"/>
        </w:rPr>
        <w:t xml:space="preserve">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района, в течение </w:t>
      </w:r>
      <w:r w:rsidR="003B46DE" w:rsidRPr="00B71D85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тридцати </w:t>
      </w:r>
      <w:r w:rsidRPr="00B71D85">
        <w:rPr>
          <w:rFonts w:eastAsiaTheme="minorHAnsi"/>
          <w:color w:val="000000" w:themeColor="text1"/>
          <w:sz w:val="28"/>
          <w:szCs w:val="28"/>
          <w:lang w:eastAsia="en-US"/>
        </w:rPr>
        <w:t>дней</w:t>
      </w:r>
      <w:r w:rsidR="000F5A86">
        <w:rPr>
          <w:rFonts w:eastAsiaTheme="minorHAnsi"/>
          <w:sz w:val="28"/>
          <w:szCs w:val="28"/>
          <w:lang w:eastAsia="en-US"/>
        </w:rPr>
        <w:t xml:space="preserve"> </w:t>
      </w:r>
      <w:r w:rsidRPr="001555F0">
        <w:rPr>
          <w:rFonts w:eastAsiaTheme="minorHAnsi"/>
          <w:sz w:val="28"/>
          <w:szCs w:val="28"/>
          <w:lang w:eastAsia="en-US"/>
        </w:rPr>
        <w:t xml:space="preserve">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 </w:t>
      </w:r>
    </w:p>
    <w:p w:rsidR="001555F0" w:rsidRPr="001555F0" w:rsidRDefault="001555F0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7. Глава района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 </w:t>
      </w:r>
    </w:p>
    <w:p w:rsidR="001555F0" w:rsidRPr="001555F0" w:rsidRDefault="000F5A86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555F0" w:rsidRPr="001555F0">
        <w:rPr>
          <w:rFonts w:eastAsiaTheme="minorHAnsi"/>
          <w:sz w:val="28"/>
          <w:szCs w:val="28"/>
          <w:lang w:eastAsia="en-US"/>
        </w:rPr>
        <w:t>. При внесении изменений в настоящие Правила на рассмотрение Думы района представляются: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1) проект решения о внесении изменений с обосновывающими документами;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2) заключение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3) протокол публичных слушаний и заключение о результатах публичных слушаний.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Изменения в настоящие Правила принимаются путем принятия решения Думы района о внесении изменений в решение об утверждении Правил.</w:t>
      </w:r>
    </w:p>
    <w:p w:rsidR="001555F0" w:rsidRPr="001555F0" w:rsidRDefault="000F5A86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555F0" w:rsidRPr="001555F0">
        <w:rPr>
          <w:rFonts w:eastAsiaTheme="minorHAnsi"/>
          <w:sz w:val="28"/>
          <w:szCs w:val="28"/>
          <w:lang w:eastAsia="en-US"/>
        </w:rPr>
        <w:t>. Решение Думы района о внесении изменений в настоящие Правила подлежит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администрации Ханты-Мансийского района в сети "Интернет".</w:t>
      </w:r>
    </w:p>
    <w:p w:rsidR="001555F0" w:rsidRPr="001555F0" w:rsidRDefault="000F5A86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="001555F0" w:rsidRPr="001555F0">
        <w:rPr>
          <w:rFonts w:eastAsiaTheme="minorHAnsi"/>
          <w:sz w:val="28"/>
          <w:szCs w:val="28"/>
          <w:lang w:eastAsia="en-US"/>
        </w:rPr>
        <w:t>. Внесенные в настоящие Правила изменения вступают в силу после их официального опубликования (обнародования).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6" w:name="Par103"/>
      <w:bookmarkEnd w:id="6"/>
      <w:r w:rsidRPr="001555F0">
        <w:rPr>
          <w:rFonts w:eastAsiaTheme="minorHAnsi"/>
          <w:sz w:val="28"/>
          <w:szCs w:val="28"/>
          <w:lang w:eastAsia="en-US"/>
        </w:rPr>
        <w:t>Статья 5. Объекты и субъекты градостроительных отношений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Объектами градостроительных отношений в районе являются его межселенные территории в границах, установленных Законом автономного округа от 25.11.2004 N 63-оз "О статусе и границах муниципальных образований Ханты-Мансийского автономного округа - Югры", а также земельные участки и объекты капитального строительства, расположенные в пределах границ межселенных территорий.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(далее - ИСОГД) на основании утвержденной градостроительной документации. Права на здания, строения и сооружения, а также земельные участки как объекты недвижимости должны быть зарегистрированы в соответствии с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3. Субъектами градостроительных отношений на межселенных территориях являются </w:t>
      </w:r>
      <w:bookmarkStart w:id="7" w:name="Par111"/>
      <w:bookmarkEnd w:id="7"/>
      <w:r w:rsidRPr="001555F0">
        <w:rPr>
          <w:rFonts w:eastAsiaTheme="minorHAnsi"/>
          <w:sz w:val="28"/>
          <w:szCs w:val="28"/>
          <w:lang w:eastAsia="en-US"/>
        </w:rPr>
        <w:t xml:space="preserve"> Российская Федерация, Ханты-Мансийский автономный округа - Югра, Ханты-Мансийский район, физические и юридические лица.</w:t>
      </w:r>
      <w:r w:rsidRPr="001555F0">
        <w:rPr>
          <w:rFonts w:eastAsia="Calibri"/>
          <w:sz w:val="28"/>
          <w:szCs w:val="28"/>
          <w:lang w:eastAsia="en-US"/>
        </w:rPr>
        <w:t xml:space="preserve"> От имени Российской Федерации, </w:t>
      </w:r>
      <w:r w:rsidRPr="001555F0">
        <w:rPr>
          <w:rFonts w:eastAsia="Calibri"/>
          <w:sz w:val="28"/>
          <w:szCs w:val="28"/>
        </w:rPr>
        <w:t>Ханты-Мансийского автономного округа - Югры</w:t>
      </w:r>
      <w:r w:rsidRPr="001555F0">
        <w:rPr>
          <w:rFonts w:eastAsia="Calibri"/>
          <w:sz w:val="28"/>
          <w:szCs w:val="28"/>
          <w:lang w:eastAsia="en-US"/>
        </w:rPr>
        <w:t xml:space="preserve">, Ханты-Мансийского района в градостроительных отношениях выступают соответственно органы государственной власти Российской Федерации, органы государственной власти </w:t>
      </w:r>
      <w:r w:rsidRPr="001555F0">
        <w:rPr>
          <w:rFonts w:eastAsia="Calibri"/>
          <w:sz w:val="28"/>
          <w:szCs w:val="28"/>
        </w:rPr>
        <w:t>Ханты-Мансийского автономного округа - Югры</w:t>
      </w:r>
      <w:r w:rsidRPr="001555F0">
        <w:rPr>
          <w:rFonts w:eastAsia="Calibri"/>
          <w:sz w:val="28"/>
          <w:szCs w:val="28"/>
          <w:lang w:eastAsia="en-US"/>
        </w:rPr>
        <w:t>, органы местного самоуправления района в пределах своей компетенции.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sz w:val="28"/>
          <w:szCs w:val="28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8" w:name="Par114"/>
      <w:bookmarkStart w:id="9" w:name="Par118"/>
      <w:bookmarkStart w:id="10" w:name="Par140"/>
      <w:bookmarkStart w:id="11" w:name="Par153"/>
      <w:bookmarkEnd w:id="8"/>
      <w:bookmarkEnd w:id="9"/>
      <w:bookmarkEnd w:id="10"/>
      <w:bookmarkEnd w:id="11"/>
      <w:r w:rsidRPr="001555F0">
        <w:rPr>
          <w:rFonts w:eastAsiaTheme="minorHAnsi"/>
          <w:sz w:val="28"/>
          <w:szCs w:val="28"/>
          <w:lang w:eastAsia="en-US"/>
        </w:rPr>
        <w:t xml:space="preserve">Статья 6. Полномочия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К полномочиям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 - постоянно действующего коллегиального органа в области землепользования и застройки относятся: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1) рассмотрение предложений о внесении изменений в настоящие Правила;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2) подготовка проекта решения Думы района о внесении изменений в настоящие Правила;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3) иные полномочия, отнесенные к компетенции Комиссии по рассмотрению вопросов внесения изменений в схему территориального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>планирования и правила землепользования и застройки межселенных территорий Ханты-Мансийского района.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Состав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Ханты-Мансийского района и Положение о ней утверждаются правовыми актами администрации Ханты-Мансийского района.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Глава 2. ПОЛОЖЕНИЯ ОБ ИЗМЕНЕНИИ ВИДОВ РАЗРЕШЕННОГО ИСПОЛЬЗОВАНИЯ ЗЕМЕЛЬНЫХ УЧАСТКОВ И ОБЪЕКТОВ КАПИТАЛЬНОГО СТРОИТЕЛЬСТВА ФИЗИЧЕСКИМИ И ЮРИДИЧЕСКИМИ ЛИЦАМИ. </w:t>
      </w:r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i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Статья 7. Использование земельных участков и объектов капитального строительства, на которые распространяется действие градостроительных регламентов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1. Использование земельных участков и объектов капитального строительства на территории Ханты-Мансийского района, на которые распространяется действие градостроительных регламентов, осуществляется правообладателями земельных участков, объектов капитального строительства с соблюдением их разрешенного использования, установленного настоящими Правилами.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Разрешённое использование земельных участков и объектов капитального строительства может быть следующих видов: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1) основные виды разрешенного использования;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2) условно разрешённые виды использования;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3) вспомогательные виды разрешённого использования, допустимые только как дополнительные к основным и условно разрешённым видам использования и осуществляемые совместно с ними.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Виды разрешённого использования земельных участков устанавливаются применительно к каждой территориальной зоне.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 Разрешенным для земельных участков и объектов капитального строительства, на которые распространяется действие градостроительных регламентов, является такое использование, которое осуществляется в соответствии с указанными в градостроительном регламенте: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1)</w:t>
      </w:r>
      <w:r w:rsidRPr="001555F0">
        <w:rPr>
          <w:rFonts w:eastAsiaTheme="minorHAnsi"/>
          <w:sz w:val="28"/>
          <w:szCs w:val="28"/>
          <w:lang w:eastAsia="en-US"/>
        </w:rPr>
        <w:tab/>
        <w:t>видами разрешенного использования земельных участков и объектов капитального строительства;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2)</w:t>
      </w:r>
      <w:r w:rsidRPr="001555F0">
        <w:rPr>
          <w:rFonts w:eastAsiaTheme="minorHAnsi"/>
          <w:sz w:val="28"/>
          <w:szCs w:val="28"/>
          <w:lang w:eastAsia="en-US"/>
        </w:rPr>
        <w:tab/>
        <w:t>предельными размерами земельных участков и предельными параметрами разрешенного строительства, реконструкции объектов капитального строительства;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lastRenderedPageBreak/>
        <w:t>3)</w:t>
      </w:r>
      <w:r w:rsidRPr="001555F0">
        <w:rPr>
          <w:rFonts w:eastAsiaTheme="minorHAnsi"/>
          <w:sz w:val="28"/>
          <w:szCs w:val="28"/>
          <w:lang w:eastAsia="en-US"/>
        </w:rPr>
        <w:tab/>
        <w:t xml:space="preserve">ограничениями использования земельных участков и объектов капитального строительства, установленными в соответствии с законодательством Российской Федерации.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означает,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6.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получение специального разрешения. Предоставление указанного разрешения осуществляется в порядке, предусмотренном статьей 39 Градостроительного кодекса Российской Федерации.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7.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означает,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8. В случае, если земельный участок и объект капитального строительства расположены в границах зон с особыми условиями использования территорий, правовой режим использования указанного земельного участка и объекта капитального строительства определяется совокупностью ограничений, установленных в соответствии с законодательством Российской Федерации.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Статья 8. Порядок применения градостроительных регламентов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>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Любые допускаемые в пределах одной территориальной зоны основные виды использования, а также условно разрешенные виды использования при их согласовании, при условии соблюдения градостроительных регламентов и действующих нормативов, могут применяться на одном земельном участке одновременно.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Статья 9. Использование земельных участков и объектов капитального строительства, не соответствующих градостроительному регламенту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Земельные участки 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градостроительным регламентам,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В случае</w:t>
      </w:r>
      <w:proofErr w:type="gramStart"/>
      <w:r w:rsidRPr="001555F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1555F0">
        <w:rPr>
          <w:rFonts w:eastAsiaTheme="minorHAnsi"/>
          <w:sz w:val="28"/>
          <w:szCs w:val="28"/>
          <w:lang w:eastAsia="en-US"/>
        </w:rPr>
        <w:t xml:space="preserve"> 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Статья 10. Изменение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1. </w:t>
      </w:r>
      <w:r w:rsidRPr="001555F0">
        <w:rPr>
          <w:rFonts w:eastAsiaTheme="minorHAnsi"/>
          <w:sz w:val="28"/>
          <w:szCs w:val="28"/>
          <w:lang w:eastAsia="en-US"/>
        </w:rPr>
        <w:tab/>
        <w:t xml:space="preserve">Изменение видов разрешенного использования земельных участков и объектов капитального строительства на территории Ханты-Мансийского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>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2. </w:t>
      </w:r>
      <w:r w:rsidRPr="001555F0">
        <w:rPr>
          <w:rFonts w:eastAsiaTheme="minorHAnsi"/>
          <w:sz w:val="28"/>
          <w:szCs w:val="28"/>
          <w:lang w:eastAsia="en-US"/>
        </w:rPr>
        <w:tab/>
        <w:t xml:space="preserve">Изменение видов разрешенного использования земельных участков и объектов капитального строительства на территории Ханты-Мансийского района осуществляется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самостоятельно и без дополнительных разрешений и согласований, если: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- </w:t>
      </w:r>
      <w:r w:rsidRPr="001555F0">
        <w:rPr>
          <w:rFonts w:eastAsiaTheme="minorHAnsi"/>
          <w:sz w:val="28"/>
          <w:szCs w:val="28"/>
          <w:lang w:eastAsia="en-US"/>
        </w:rPr>
        <w:tab/>
        <w:t>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- </w:t>
      </w:r>
      <w:r w:rsidRPr="001555F0">
        <w:rPr>
          <w:rFonts w:eastAsiaTheme="minorHAnsi"/>
          <w:sz w:val="28"/>
          <w:szCs w:val="28"/>
          <w:lang w:eastAsia="en-US"/>
        </w:rPr>
        <w:tab/>
        <w:t>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</w:t>
      </w:r>
      <w:r w:rsidRPr="001555F0">
        <w:rPr>
          <w:rFonts w:eastAsiaTheme="minorHAnsi"/>
          <w:sz w:val="28"/>
          <w:szCs w:val="28"/>
          <w:lang w:eastAsia="en-US"/>
        </w:rPr>
        <w:tab/>
        <w:t xml:space="preserve"> В случае</w:t>
      </w:r>
      <w:proofErr w:type="gramStart"/>
      <w:r w:rsidRPr="001555F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1555F0">
        <w:rPr>
          <w:rFonts w:eastAsiaTheme="minorHAnsi"/>
          <w:sz w:val="28"/>
          <w:szCs w:val="28"/>
          <w:lang w:eastAsia="en-US"/>
        </w:rPr>
        <w:t xml:space="preserve">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строительства, изменение вида разрешенного использования таких объектов осуществляется путем получения разрешений на строительство, на ввод объекта в эксплуатацию.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</w:t>
      </w:r>
      <w:r w:rsidRPr="001555F0">
        <w:rPr>
          <w:rFonts w:eastAsiaTheme="minorHAnsi"/>
          <w:sz w:val="28"/>
          <w:szCs w:val="28"/>
          <w:lang w:eastAsia="en-US"/>
        </w:rPr>
        <w:tab/>
        <w:t xml:space="preserve"> Изменение видов разрешенного использования земельных участков и объектов капитального строительства органами государственной власти, органами местного самоуправления, государственными и муниципальными учреждениями,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  <w:bookmarkStart w:id="12" w:name="Par162"/>
      <w:bookmarkEnd w:id="12"/>
      <w:r w:rsidRPr="001555F0">
        <w:rPr>
          <w:rFonts w:eastAsiaTheme="minorHAnsi"/>
          <w:sz w:val="28"/>
          <w:szCs w:val="28"/>
          <w:lang w:eastAsia="en-US"/>
        </w:rPr>
        <w:t>Глава 3. ПОДГОТОВКА ДОКУМЕНТАЦИИ ПО ПЛАНИРОВКЕ</w:t>
      </w:r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ТЕРРИТОРИИ ОРГАНАМИ МЕСТНОГО САМОУПРАВЛЕНИЯ</w:t>
      </w:r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13" w:name="Par165"/>
      <w:bookmarkEnd w:id="13"/>
      <w:r w:rsidRPr="001555F0">
        <w:rPr>
          <w:rFonts w:eastAsiaTheme="minorHAnsi"/>
          <w:sz w:val="28"/>
          <w:szCs w:val="28"/>
          <w:lang w:eastAsia="en-US"/>
        </w:rPr>
        <w:t>Статья 11. Принятие решения о подготовке документации по планировке территории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lastRenderedPageBreak/>
        <w:t>1. Решение о подготовке документации по планировке территории принимается администрацией района: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1555F0">
        <w:rPr>
          <w:rFonts w:eastAsia="Calibri"/>
          <w:sz w:val="28"/>
          <w:szCs w:val="28"/>
        </w:rPr>
        <w:t>- по инициативе органов местного самоуправления;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1555F0">
        <w:rPr>
          <w:rFonts w:eastAsia="Calibri"/>
          <w:sz w:val="28"/>
          <w:szCs w:val="28"/>
        </w:rPr>
        <w:t>- на основании предложений (обращений) физических или юридических лиц о подготовке документации по планировке территории;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1555F0">
        <w:rPr>
          <w:rFonts w:eastAsia="Calibri"/>
          <w:sz w:val="28"/>
          <w:szCs w:val="28"/>
        </w:rPr>
        <w:t>- на основании заявлений о принятии решения о подготовке документации по планировке территории от лиц, с которыми заключены договоры аренды земельного участка для его комплексного освоения в целях жилищного строительства или договор о развитии застроенной территории.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 2.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1555F0" w:rsidRPr="001555F0" w:rsidRDefault="001555F0" w:rsidP="008F23CD">
      <w:pPr>
        <w:tabs>
          <w:tab w:val="center" w:pos="198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1555F0">
        <w:rPr>
          <w:rFonts w:eastAsiaTheme="minorHAnsi"/>
          <w:sz w:val="28"/>
          <w:szCs w:val="28"/>
          <w:lang w:eastAsia="en-US"/>
        </w:rPr>
        <w:t>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 изменений в схему территориального планирования и правила землепользования и застройки межселенных территорий Ханты-Мансийского района свои предложения о порядке, сроках подготовки и содержании документации по планировке территории.</w:t>
      </w:r>
      <w:proofErr w:type="gramEnd"/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 Определение исполнителя работ по подготовке (внесению изменений)</w:t>
      </w:r>
      <w:r w:rsidRPr="001555F0">
        <w:rPr>
          <w:rFonts w:eastAsiaTheme="minorHAnsi"/>
          <w:sz w:val="22"/>
          <w:szCs w:val="22"/>
          <w:lang w:eastAsia="en-US"/>
        </w:rPr>
        <w:t xml:space="preserve"> </w:t>
      </w:r>
      <w:r w:rsidRPr="001555F0">
        <w:rPr>
          <w:rFonts w:eastAsiaTheme="minorHAnsi"/>
          <w:sz w:val="28"/>
          <w:szCs w:val="28"/>
          <w:lang w:eastAsia="en-US"/>
        </w:rPr>
        <w:t>документации по планировке территории осуществляется в соответствии с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14" w:name="Par171"/>
      <w:bookmarkEnd w:id="14"/>
      <w:r w:rsidRPr="001555F0">
        <w:rPr>
          <w:rFonts w:eastAsiaTheme="minorHAnsi"/>
          <w:sz w:val="28"/>
          <w:szCs w:val="28"/>
          <w:lang w:eastAsia="en-US"/>
        </w:rPr>
        <w:t>Статья 12. Состав и содержание документации по планировке территории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1.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межселенных территорий и планируемого размещения на них объектов капитального строительства.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15" w:name="Par176"/>
      <w:bookmarkEnd w:id="15"/>
      <w:r w:rsidRPr="001555F0">
        <w:rPr>
          <w:rFonts w:eastAsiaTheme="minorHAnsi"/>
          <w:sz w:val="28"/>
          <w:szCs w:val="28"/>
          <w:lang w:eastAsia="en-US"/>
        </w:rPr>
        <w:t>Статья 13. Подготовка и утверждение документации по планировке территории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i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1. Подготовка документации по планировке межселенной территории Ханты-Мансийского района осуществляется в соответствии с Градостроительным кодексом Российской Федерации, настоящими Правилами и муниципальными правовыми актами органов местного самоуправления  Ханты-Мансийского района.                    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1555F0">
        <w:rPr>
          <w:rFonts w:eastAsia="Calibri"/>
          <w:sz w:val="28"/>
          <w:szCs w:val="28"/>
        </w:rPr>
        <w:t xml:space="preserve">2. Подготовка документации по планировке территории осуществляется уполномоченным органом администрации Ханты-Мансийского района самостоятельно либо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лицами. </w:t>
      </w:r>
      <w:r w:rsidRPr="001555F0">
        <w:rPr>
          <w:rFonts w:eastAsia="Calibri"/>
          <w:sz w:val="28"/>
          <w:szCs w:val="28"/>
        </w:rPr>
        <w:lastRenderedPageBreak/>
        <w:t xml:space="preserve">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 юридическими лицами за счет их средств.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Проекты планировки территории и проекты межевания территорий, подготовленные в составе документации по планировке территории до их утверждения подлежат обязательному рассмотрению на публичных слушаниях.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 У</w:t>
      </w:r>
      <w:r w:rsidRPr="001555F0">
        <w:rPr>
          <w:rFonts w:eastAsia="Calibri"/>
          <w:sz w:val="28"/>
          <w:szCs w:val="28"/>
        </w:rPr>
        <w:t xml:space="preserve">полномоченный орган администрации Ханты-Мансийского района </w:t>
      </w:r>
      <w:r w:rsidRPr="001555F0">
        <w:rPr>
          <w:rFonts w:eastAsiaTheme="minorHAnsi"/>
          <w:sz w:val="28"/>
          <w:szCs w:val="28"/>
          <w:lang w:eastAsia="en-US"/>
        </w:rPr>
        <w:t xml:space="preserve"> направляет главе администрации района подготовленную документацию по планировке территории, протокол публичных слушаний по проекту планировки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5. Глава администрации района с учетом протокола публичных слушаний по проекту планировки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Департамент на доработку с учетом указанных протокола и заключения.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6. Утвержденная документация по планировке территории (проекты планировки территории и проекты межевания территорий)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администрации Ханты-Мансийский район в сети "Интернет".</w:t>
      </w:r>
    </w:p>
    <w:p w:rsidR="001555F0" w:rsidRPr="001555F0" w:rsidRDefault="001555F0" w:rsidP="008F23CD">
      <w:pPr>
        <w:tabs>
          <w:tab w:val="center" w:pos="1985"/>
        </w:tabs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bookmarkStart w:id="16" w:name="Par213"/>
      <w:bookmarkEnd w:id="16"/>
    </w:p>
    <w:p w:rsidR="001555F0" w:rsidRPr="001555F0" w:rsidRDefault="001555F0" w:rsidP="008F23CD">
      <w:pPr>
        <w:tabs>
          <w:tab w:val="center" w:pos="1985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  <w:bookmarkStart w:id="17" w:name="Par225"/>
      <w:bookmarkEnd w:id="17"/>
      <w:r w:rsidRPr="001555F0">
        <w:rPr>
          <w:rFonts w:eastAsiaTheme="minorHAnsi"/>
          <w:sz w:val="28"/>
          <w:szCs w:val="28"/>
          <w:lang w:eastAsia="en-US"/>
        </w:rPr>
        <w:t>Глава 4. ПОРЯДОК (ПРОЦЕДУРЫ) РЕГУЛИРОВАНИЯ ЗЕМЛЕПОЛЬЗОВАНИЯ НА МЕЖСЕЛЕННЫХ ТЕРРИТОРИЯХ</w:t>
      </w:r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18" w:name="Par228"/>
      <w:bookmarkEnd w:id="18"/>
      <w:r w:rsidRPr="001555F0">
        <w:rPr>
          <w:rFonts w:eastAsiaTheme="minorHAnsi"/>
          <w:sz w:val="28"/>
          <w:szCs w:val="28"/>
          <w:lang w:eastAsia="en-US"/>
        </w:rPr>
        <w:t>Статья 14. Предоставление земельных участков, находящихся в муниципальной собственности и государственная собственность на которые не разграничена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Органы местного самоуправления района осуществляют распоряжение земельными участками на межселенных территориях, находящихся в муниципальной собственности и государственная собственность на которые не разграничена в соответствии с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2. Земельные участки, находящиеся в муниципальной собственности и государственная собственность на которые не разграничена,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>предоставляются для строительства объектов капитального строительства, целей, не связанных со строительством, и иных целей.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Предоставление земельных участков для указанных целей осуществляется в собственность, постоянное (бессрочное) пользование, безвозмездное срочное пользование, аренду в соответствии с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 Порядок предоставления земельных участков для строительства на межселенных территориях регулируется земельным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5. Предоставление земельных участков для целей, не связанных со строительством, осуществляется в соответствии с действующим земельным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19" w:name="Par236"/>
      <w:bookmarkEnd w:id="19"/>
      <w:r w:rsidRPr="001555F0">
        <w:rPr>
          <w:rFonts w:eastAsiaTheme="minorHAnsi"/>
          <w:sz w:val="28"/>
          <w:szCs w:val="28"/>
          <w:lang w:eastAsia="en-US"/>
        </w:rPr>
        <w:t>Статья 15. Категории земель межселенных территорий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В состав земель межселенных территорий входят земли следующих категорий: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1) земли сельскохозяйственного назначения;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3) земли особо охраняемых территорий и объектов;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4) земли лесного фонда;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5) земли запаса;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6) земли водного фонда.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в соответствии с Земельным кодексом Российской Федерации, иным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3. Градостроительные регламенты не устанавливаются для земель лесного фонда, земель водного фонда,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 и территорий опережающего социально-экономического развития. 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i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20" w:name="Par249"/>
      <w:bookmarkEnd w:id="20"/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  <w:bookmarkStart w:id="21" w:name="Par255"/>
      <w:bookmarkStart w:id="22" w:name="Par259"/>
      <w:bookmarkEnd w:id="21"/>
      <w:bookmarkEnd w:id="22"/>
      <w:r w:rsidRPr="001555F0">
        <w:rPr>
          <w:rFonts w:eastAsiaTheme="minorHAnsi"/>
          <w:sz w:val="28"/>
          <w:szCs w:val="28"/>
          <w:lang w:eastAsia="en-US"/>
        </w:rPr>
        <w:t>Глава 5. ПОРЯДОК (ПРОЦЕДУРЫ) РЕГУЛИРОВАНИЯ ЗАСТРОЙКИ</w:t>
      </w:r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МЕЖСЕЛЕННЫХ ТЕРРИТОРИЙ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23" w:name="Par262"/>
      <w:bookmarkEnd w:id="23"/>
      <w:r w:rsidRPr="001555F0">
        <w:rPr>
          <w:rFonts w:eastAsiaTheme="minorHAnsi"/>
          <w:sz w:val="28"/>
          <w:szCs w:val="28"/>
          <w:lang w:eastAsia="en-US"/>
        </w:rPr>
        <w:t>Статья 16. Основные принципы организации застройки межселенных территорий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lastRenderedPageBreak/>
        <w:t>1. Планировочная организация и застройка межселенных территорий должны отвечать требованиям создания окружающей среды, соответствующей значению района и наиболее способствующей организации жизнедеятельности населения, защите от неблагоприятных факторов природной среды, обеспечивающим эффективное использование межселенных территорий с учетом особенностей ее функциональной организации, решений транспортной и инженерной инфраструктур района, принятых в схеме территориального планирования, инженерно-геологических и ландшафтных характеристик района.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Застройка межселенных территорий должна осуществляться в соответствии со схемами территориального планирования Российской Федерации, схемой территориального планирования автономного округа, схемой территориального планирования района, утвержденными проектами планировки территории, проектами межевания территорий и градостроительными планами земельных участков, настоящими Правилами, а также действующими на межселенных территориях муниципальными правовыми актами органов местного самоуправления в области градостроительной деятельности.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При проектировании и осуществлении строительства необходимо соблюдать красные линии, линии застройки, предусмотренные утвержденной в установленном порядке градостроительной документацией. Нарушение красных линий влечет за собой наступление ответственности в соответствии с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 Строительство объектов капитального строительства, линейных объектов и объектов благоустройства на межселенных территориях 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5. Физические и юридические лица, владеющие земельными участками на праве собственности, пожизненного наследуемого владения, постоянного (бессрочного) пользования, аренды вправе осуществлять строительство, снос, реконструкцию или капитальный ремонт зданий, строений, сооружений в соответствии с градостроительным, земельным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6. До начала строительства объектов на земельном участке должно осуществляться устройство дорог, вертикальная планировка межселенных территорий,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7. Тип застройки, этажность, плотность, архитектурно-композиционные особенности, назначение, параметры, разрешенное использование земельного участка и объекта капитального строительства и другие ее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>характеристики должны соответствовать требованиям градостроительного плана земельного участка.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8.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="Calibri"/>
          <w:sz w:val="28"/>
          <w:szCs w:val="28"/>
        </w:rPr>
      </w:pPr>
      <w:r w:rsidRPr="001555F0">
        <w:rPr>
          <w:rFonts w:eastAsiaTheme="minorHAnsi"/>
          <w:sz w:val="28"/>
          <w:szCs w:val="28"/>
          <w:lang w:eastAsia="en-US"/>
        </w:rPr>
        <w:t>9.</w:t>
      </w:r>
      <w:r w:rsidRPr="001555F0">
        <w:rPr>
          <w:rFonts w:eastAsia="Calibri"/>
          <w:sz w:val="28"/>
          <w:szCs w:val="28"/>
        </w:rPr>
        <w:t xml:space="preserve"> Предельные (максимальные и (или) минимальные) размеры земельных участков, в том числе их площадь, максимальный процент застройки  в границах земельного участка, минимальный отступ от границ земельных участков в целях определения мест допустимого размещения зданий, строений и </w:t>
      </w:r>
      <w:proofErr w:type="gramStart"/>
      <w:r w:rsidRPr="001555F0">
        <w:rPr>
          <w:rFonts w:eastAsia="Calibri"/>
          <w:sz w:val="28"/>
          <w:szCs w:val="28"/>
        </w:rPr>
        <w:t>сооружений</w:t>
      </w:r>
      <w:proofErr w:type="gramEnd"/>
      <w:r w:rsidRPr="001555F0">
        <w:rPr>
          <w:rFonts w:eastAsia="Calibri"/>
          <w:sz w:val="28"/>
          <w:szCs w:val="28"/>
        </w:rPr>
        <w:t xml:space="preserve">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проектирования. 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24" w:name="Par273"/>
      <w:bookmarkEnd w:id="24"/>
      <w:r w:rsidRPr="001555F0">
        <w:rPr>
          <w:rFonts w:eastAsiaTheme="minorHAnsi"/>
          <w:sz w:val="28"/>
          <w:szCs w:val="28"/>
          <w:lang w:eastAsia="en-US"/>
        </w:rPr>
        <w:t>Статья 17. Проектная документация объекта капитального строительства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Подготовка проектной документации осуществляется физическими или юридическими лицами, которые соответствуют требованиям действующего законодательства, предъявляемым к лицам, осуществляющим архитектурно-строительное проектирование.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 Проектная документация подлежит государственной экспертизе в случаях и в порядке, установленных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5. Проектная документация, в отношении которой государственная экспертиза не проводится, согласно частям 2. 3 статьи 49 Градостроительного кодекса Российской Федерации, подлежит проверке органом архитектуры и градостроительства на ее соответствие требованиям градостроительного плана, красным линиям, нормативам градостроительного проектирования, градостроительным и техническим регламентам.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lastRenderedPageBreak/>
        <w:t>6. Проектная документация утверждается застройщиком или заказчиком.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25" w:name="Par282"/>
      <w:bookmarkEnd w:id="25"/>
      <w:r w:rsidRPr="001555F0">
        <w:rPr>
          <w:rFonts w:eastAsiaTheme="minorHAnsi"/>
          <w:sz w:val="28"/>
          <w:szCs w:val="28"/>
          <w:lang w:eastAsia="en-US"/>
        </w:rPr>
        <w:t>Статья 18. Выдача разрешения на строительство и разрешения на ввод объекта в эксплуатацию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В целях строительства, реконструкции объекта капитального строительства застройщик направляет в уполномоченный орган администрации Ханты-Мансийского района заявление о выдаче разрешения на строительство.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2. Выдача разрешения на ввод объекта в эксплуатацию осуществляется на основании заявления застройщика, подаваемого в </w:t>
      </w:r>
      <w:r w:rsidRPr="001555F0">
        <w:rPr>
          <w:rFonts w:eastAsia="Calibri"/>
          <w:sz w:val="28"/>
          <w:szCs w:val="28"/>
        </w:rPr>
        <w:t>уполномоченный орган администрации Ханты-Мансийского района.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4. Разрешение на строительство и разрешение на ввод объекта в эксплуатацию выдаются в соответствии с Градостроительным кодексом Российской Федерации.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  <w:bookmarkStart w:id="26" w:name="Par289"/>
      <w:bookmarkEnd w:id="26"/>
      <w:r w:rsidRPr="001555F0">
        <w:rPr>
          <w:rFonts w:eastAsiaTheme="minorHAnsi"/>
          <w:sz w:val="28"/>
          <w:szCs w:val="28"/>
          <w:lang w:eastAsia="en-US"/>
        </w:rPr>
        <w:t>Глава 6. ПУБЛИЧНЫЕ СЛУШАНИЯ ПО ВОПРОСАМ ЗЕМЛЕПОЛЬЗОВАНИЯ И ЗАСТРОЙКИ МЕЖСЕЛЕННЫХ ТЕРРИТОРИЙ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27" w:name="Par292"/>
      <w:bookmarkEnd w:id="27"/>
      <w:r w:rsidRPr="001555F0">
        <w:rPr>
          <w:rFonts w:eastAsiaTheme="minorHAnsi"/>
          <w:sz w:val="28"/>
          <w:szCs w:val="28"/>
          <w:lang w:eastAsia="en-US"/>
        </w:rPr>
        <w:t>Статья 19. Общие положения организации и проведения публичных слушаний по вопросам землепользования и застройки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Порядок организации и проведения в Ханты-Мансийском районе публичных слушаний по вопросам землепользования и застройки регламентируется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Решением Думы Ханты-Мансийского района от 21.09.2006 N 49 "Об утверждении Положения о порядке организации и проведения публичных слушаний в Ханты-Мансийском районе", настоящими Правилами.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Публичные слушания проводятся в целях информирования населения о предполагаемых решениях органов местного самоуправления района, выявления общественного мнения по проекту муниципального правового акта, выносимого на публичные слушания, осуществления взаимодействия органов местного самоуправления района с населением района, подготовки предложений и рекомендаций по проекту муниципального правового акта.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 xml:space="preserve">3. Документами публичных слушаний являются проект правового акта, вынесенный на обсуждение, заявление (инициатива) проведения </w:t>
      </w:r>
      <w:r w:rsidRPr="001555F0">
        <w:rPr>
          <w:rFonts w:eastAsiaTheme="minorHAnsi"/>
          <w:sz w:val="28"/>
          <w:szCs w:val="28"/>
          <w:lang w:eastAsia="en-US"/>
        </w:rPr>
        <w:lastRenderedPageBreak/>
        <w:t>публичных слушаний, решение о назначении публичных слушаний, протокол публичных слушаний и заключение о результатах публичных слушаний.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28" w:name="Par299"/>
      <w:bookmarkEnd w:id="28"/>
      <w:r w:rsidRPr="001555F0">
        <w:rPr>
          <w:rFonts w:eastAsiaTheme="minorHAnsi"/>
          <w:sz w:val="28"/>
          <w:szCs w:val="28"/>
          <w:lang w:eastAsia="en-US"/>
        </w:rPr>
        <w:t>Статья 20. Сроки проведения публичных слушаний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района о времени и месте их проведения до дня официального опубликования заключения о результатах публичных слушаний.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3. Публичные слушания по проектам планировки территории и проектам межевания территорий, подготовленные в составе документации по планировке территории на основании решения администрации района проводятся в срок не менее одного месяца и более трех месяцев со дня оповещения жителей района о времени и месте их проведения до дня официального опубликования заключения о результатах публичных слушаний.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center"/>
        <w:rPr>
          <w:rFonts w:eastAsiaTheme="minorHAnsi"/>
          <w:sz w:val="28"/>
          <w:szCs w:val="28"/>
          <w:lang w:eastAsia="en-US"/>
        </w:rPr>
      </w:pPr>
      <w:bookmarkStart w:id="29" w:name="Par305"/>
      <w:bookmarkStart w:id="30" w:name="Par324"/>
      <w:bookmarkStart w:id="31" w:name="Par360"/>
      <w:bookmarkEnd w:id="29"/>
      <w:bookmarkEnd w:id="30"/>
      <w:bookmarkEnd w:id="31"/>
      <w:r w:rsidRPr="001555F0">
        <w:rPr>
          <w:rFonts w:eastAsiaTheme="minorHAnsi"/>
          <w:sz w:val="28"/>
          <w:szCs w:val="28"/>
          <w:lang w:eastAsia="en-US"/>
        </w:rPr>
        <w:t>Глава 7. ЗАКЛЮЧИТЕЛЬНЫЕ ПОЛОЖЕНИЯ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32" w:name="Par362"/>
      <w:bookmarkEnd w:id="32"/>
      <w:r w:rsidRPr="001555F0">
        <w:rPr>
          <w:rFonts w:eastAsiaTheme="minorHAnsi"/>
          <w:sz w:val="28"/>
          <w:szCs w:val="28"/>
          <w:lang w:eastAsia="en-US"/>
        </w:rPr>
        <w:t>Статья 21. Действие настоящих Правил по отношению к ранее возникшим правоотношениям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1. Настоящие Правила вступают в силу после их официального опубликования (обнародования).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2.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33" w:name="Par368"/>
      <w:bookmarkEnd w:id="33"/>
      <w:r w:rsidRPr="001555F0">
        <w:rPr>
          <w:rFonts w:eastAsiaTheme="minorHAnsi"/>
          <w:sz w:val="28"/>
          <w:szCs w:val="28"/>
          <w:lang w:eastAsia="en-US"/>
        </w:rPr>
        <w:t>Статья 22. Действие настоящих Правил по отношению к градостроительной документации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t>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bookmarkStart w:id="34" w:name="Par373"/>
      <w:bookmarkEnd w:id="34"/>
      <w:r w:rsidRPr="001555F0">
        <w:rPr>
          <w:rFonts w:eastAsiaTheme="minorHAnsi"/>
          <w:sz w:val="28"/>
          <w:szCs w:val="28"/>
          <w:lang w:eastAsia="en-US"/>
        </w:rPr>
        <w:t>Статья 23. Ответственность за нарушение настоящих Правил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  <w:r w:rsidRPr="001555F0">
        <w:rPr>
          <w:rFonts w:eastAsiaTheme="minorHAnsi"/>
          <w:sz w:val="28"/>
          <w:szCs w:val="28"/>
          <w:lang w:eastAsia="en-US"/>
        </w:rPr>
        <w:lastRenderedPageBreak/>
        <w:t>Ответственность за нарушение настоящих Правил наступает по основаниям и в порядке, установленными действующим законодательством.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B71D85" w:rsidRPr="001555F0" w:rsidRDefault="00B71D85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DD7629" w:rsidRPr="00DD7629" w:rsidRDefault="00DD7629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  <w:r w:rsidRPr="00DD762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D7629">
        <w:rPr>
          <w:sz w:val="28"/>
          <w:szCs w:val="28"/>
        </w:rPr>
        <w:t xml:space="preserve"> к П</w:t>
      </w:r>
      <w:r>
        <w:rPr>
          <w:sz w:val="28"/>
          <w:szCs w:val="28"/>
        </w:rPr>
        <w:t xml:space="preserve">равилам землепользования и застройки межселенных территорий </w:t>
      </w:r>
      <w:r w:rsidRPr="00DD7629">
        <w:rPr>
          <w:sz w:val="28"/>
          <w:szCs w:val="28"/>
        </w:rPr>
        <w:t>Ханты-Мансийского района</w:t>
      </w: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jc w:val="both"/>
        <w:rPr>
          <w:rFonts w:eastAsiaTheme="minorHAnsi"/>
          <w:b/>
          <w:sz w:val="28"/>
          <w:szCs w:val="28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55F0" w:rsidRPr="00B826E8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B826E8">
        <w:rPr>
          <w:rFonts w:eastAsiaTheme="minorHAnsi"/>
          <w:sz w:val="28"/>
          <w:szCs w:val="28"/>
          <w:lang w:eastAsia="en-US"/>
        </w:rPr>
        <w:t>ГРАДОСТРОИТЕЛЬНЫЕ РЕГЛАМЕНТЫ</w:t>
      </w: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B826E8" w:rsidRDefault="00B826E8" w:rsidP="008F23CD">
      <w:pPr>
        <w:tabs>
          <w:tab w:val="center" w:pos="1985"/>
        </w:tabs>
        <w:rPr>
          <w:b/>
          <w:color w:val="000000" w:themeColor="text1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СОДЕРЖАНИЕ:</w:t>
      </w:r>
    </w:p>
    <w:p w:rsidR="008A0033" w:rsidRPr="00DD7629" w:rsidRDefault="008A0033" w:rsidP="008F23CD">
      <w:pPr>
        <w:tabs>
          <w:tab w:val="center" w:pos="1985"/>
        </w:tabs>
        <w:ind w:firstLine="360"/>
        <w:rPr>
          <w:color w:val="000000" w:themeColor="text1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ПЛАНИРОВОЧНЫЙ МАССИВ 02:13</w:t>
      </w:r>
    </w:p>
    <w:p w:rsidR="008A0033" w:rsidRPr="00DD7629" w:rsidRDefault="008A0033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ПЛАНИРОВОЧНЫЙ РАЙОН 02:13:01</w:t>
      </w:r>
    </w:p>
    <w:p w:rsidR="008A0033" w:rsidRPr="00DD7629" w:rsidRDefault="008A0033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ПЛАНИРОВОЧНЫЙ МАССИВ 02:14</w:t>
      </w:r>
    </w:p>
    <w:p w:rsidR="008A0033" w:rsidRPr="00DD7629" w:rsidRDefault="008A0033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ПЛАНИРОВОЧНЫЙ РАЙОН 02:14:01</w:t>
      </w:r>
    </w:p>
    <w:p w:rsidR="008A0033" w:rsidRPr="00B826E8" w:rsidRDefault="008A0033" w:rsidP="008F23CD">
      <w:pPr>
        <w:tabs>
          <w:tab w:val="center" w:pos="1985"/>
        </w:tabs>
        <w:jc w:val="center"/>
        <w:rPr>
          <w:b/>
          <w:color w:val="000000" w:themeColor="text1"/>
          <w:sz w:val="28"/>
          <w:szCs w:val="28"/>
        </w:rPr>
      </w:pPr>
    </w:p>
    <w:p w:rsidR="008A0033" w:rsidRPr="00B826E8" w:rsidRDefault="008A0033" w:rsidP="008F23CD">
      <w:pPr>
        <w:tabs>
          <w:tab w:val="center" w:pos="1985"/>
        </w:tabs>
        <w:jc w:val="center"/>
        <w:rPr>
          <w:b/>
          <w:color w:val="000000" w:themeColor="text1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FF0000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lastRenderedPageBreak/>
        <w:t>ПЛАНИРОВОЧНЫЙ МАССИВ 02:13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 xml:space="preserve">ПЛАНИРОВОЧНЫЙ </w:t>
      </w:r>
      <w:bookmarkStart w:id="35" w:name="Mkr"/>
      <w:bookmarkEnd w:id="35"/>
      <w:r w:rsidRPr="00DD7629">
        <w:rPr>
          <w:color w:val="000000" w:themeColor="text1"/>
          <w:sz w:val="28"/>
          <w:szCs w:val="28"/>
        </w:rPr>
        <w:t>РАЙОН 02:13:01</w:t>
      </w:r>
    </w:p>
    <w:p w:rsidR="008A0033" w:rsidRDefault="008A0033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</w:p>
    <w:p w:rsidR="0041149F" w:rsidRPr="00DD7629" w:rsidRDefault="0041149F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bookmarkStart w:id="36" w:name="Zone"/>
      <w:bookmarkEnd w:id="36"/>
      <w:r w:rsidRPr="00DD7629">
        <w:rPr>
          <w:color w:val="000000" w:themeColor="text1"/>
          <w:sz w:val="28"/>
          <w:szCs w:val="28"/>
        </w:rPr>
        <w:t>ЗОНА ЗАСТРОЙКИ СЕЗОННОГО ПРОЖИВАНИЯ (ЖЗ 105)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8A0033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1.   Х</w:t>
      </w:r>
      <w:r w:rsidR="00DD7629">
        <w:rPr>
          <w:sz w:val="28"/>
          <w:szCs w:val="28"/>
        </w:rPr>
        <w:t>арактеристики современного</w:t>
      </w:r>
      <w:r w:rsidR="0087620C">
        <w:rPr>
          <w:sz w:val="28"/>
          <w:szCs w:val="28"/>
        </w:rPr>
        <w:t xml:space="preserve"> состояния и использования территории</w:t>
      </w:r>
    </w:p>
    <w:p w:rsidR="0087620C" w:rsidRPr="00DD7629" w:rsidRDefault="0087620C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="008A0033" w:rsidRPr="00DD7629">
        <w:rPr>
          <w:sz w:val="28"/>
          <w:szCs w:val="28"/>
        </w:rPr>
        <w:t>: СОНТ "</w:t>
      </w:r>
      <w:proofErr w:type="spellStart"/>
      <w:r w:rsidR="008A0033" w:rsidRPr="00DD7629">
        <w:rPr>
          <w:sz w:val="28"/>
          <w:szCs w:val="28"/>
        </w:rPr>
        <w:t>Байболак</w:t>
      </w:r>
      <w:proofErr w:type="spellEnd"/>
      <w:r w:rsidR="008A0033" w:rsidRPr="00DD7629">
        <w:rPr>
          <w:sz w:val="28"/>
          <w:szCs w:val="28"/>
        </w:rPr>
        <w:t xml:space="preserve"> 1", СОТ "Омега", СОТ "Водоканал", СОНТ "Путеец", СОТ "Рассвет", СОТ "</w:t>
      </w:r>
      <w:proofErr w:type="spellStart"/>
      <w:r w:rsidR="008A0033" w:rsidRPr="00DD7629">
        <w:rPr>
          <w:sz w:val="28"/>
          <w:szCs w:val="28"/>
        </w:rPr>
        <w:t>Самаровский</w:t>
      </w:r>
      <w:proofErr w:type="spellEnd"/>
      <w:r w:rsidR="008A0033" w:rsidRPr="00DD7629">
        <w:rPr>
          <w:sz w:val="28"/>
          <w:szCs w:val="28"/>
        </w:rPr>
        <w:t xml:space="preserve"> </w:t>
      </w:r>
      <w:proofErr w:type="spellStart"/>
      <w:r w:rsidR="008A0033" w:rsidRPr="00DD7629">
        <w:rPr>
          <w:sz w:val="28"/>
          <w:szCs w:val="28"/>
        </w:rPr>
        <w:t>Чугас</w:t>
      </w:r>
      <w:proofErr w:type="spellEnd"/>
      <w:r w:rsidR="008A0033" w:rsidRPr="00DD7629">
        <w:rPr>
          <w:sz w:val="28"/>
          <w:szCs w:val="28"/>
        </w:rPr>
        <w:t>".</w:t>
      </w: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 w:rsidR="00485024">
        <w:rPr>
          <w:sz w:val="28"/>
          <w:szCs w:val="28"/>
        </w:rPr>
        <w:t>есоответствующее использование территории</w:t>
      </w:r>
      <w:r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2.   О</w:t>
      </w:r>
      <w:r w:rsidR="00485024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3054"/>
        <w:gridCol w:w="3302"/>
      </w:tblGrid>
      <w:tr w:rsidR="008A0033" w:rsidRPr="00DD7629" w:rsidTr="001B2359">
        <w:trPr>
          <w:trHeight w:val="114"/>
        </w:trPr>
        <w:tc>
          <w:tcPr>
            <w:tcW w:w="2683" w:type="dxa"/>
            <w:vAlign w:val="center"/>
          </w:tcPr>
          <w:p w:rsidR="008A0033" w:rsidRPr="00DD7629" w:rsidRDefault="008A0033" w:rsidP="008D7B28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 w:rsidR="008D7B28"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54" w:type="dxa"/>
            <w:vAlign w:val="center"/>
          </w:tcPr>
          <w:p w:rsidR="008A0033" w:rsidRPr="00DD7629" w:rsidRDefault="008A0033" w:rsidP="008D7B28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 w:rsidR="008D7B28"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 w:rsidR="008D7B28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302" w:type="dxa"/>
            <w:vAlign w:val="center"/>
          </w:tcPr>
          <w:p w:rsidR="008A0033" w:rsidRPr="00DD7629" w:rsidRDefault="008A0033" w:rsidP="0041149F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 w:rsidR="0041149F"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333"/>
        </w:trPr>
        <w:tc>
          <w:tcPr>
            <w:tcW w:w="2683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Жилые дома сезонного проживания</w:t>
            </w:r>
          </w:p>
        </w:tc>
        <w:tc>
          <w:tcPr>
            <w:tcW w:w="3054" w:type="dxa"/>
          </w:tcPr>
          <w:p w:rsidR="00B71D85" w:rsidRPr="00B71D85" w:rsidRDefault="00B71D85" w:rsidP="00B71D85">
            <w:pPr>
              <w:tabs>
                <w:tab w:val="center" w:pos="1985"/>
              </w:tabs>
              <w:rPr>
                <w:sz w:val="22"/>
                <w:szCs w:val="22"/>
              </w:rPr>
            </w:pPr>
            <w:r w:rsidRPr="00B71D85">
              <w:rPr>
                <w:sz w:val="22"/>
                <w:szCs w:val="22"/>
              </w:rPr>
              <w:t xml:space="preserve">Высота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B71D85">
                <w:rPr>
                  <w:sz w:val="22"/>
                  <w:szCs w:val="22"/>
                </w:rPr>
                <w:t>14 м</w:t>
              </w:r>
            </w:smartTag>
          </w:p>
          <w:p w:rsidR="008A0033" w:rsidRPr="00DD7629" w:rsidRDefault="00B71D85" w:rsidP="00B71D85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B71D85">
              <w:rPr>
                <w:sz w:val="22"/>
                <w:szCs w:val="22"/>
              </w:rPr>
              <w:t>Максимальный процент застройки в границах земельного участка устанавливается в соответствии с региональными и местными нормативами градостроительного проектирования</w:t>
            </w:r>
            <w:bookmarkStart w:id="37" w:name="_GoBack"/>
            <w:bookmarkEnd w:id="37"/>
          </w:p>
        </w:tc>
        <w:tc>
          <w:tcPr>
            <w:tcW w:w="3302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Новое строительство, реконструкцию осуществлять в соответствии с утвержденным проектом планировки и межевания территории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3.   В</w:t>
      </w:r>
      <w:r w:rsidR="00485024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 нет.</w:t>
      </w:r>
    </w:p>
    <w:p w:rsidR="008A0033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41149F" w:rsidRPr="00DD7629" w:rsidRDefault="0041149F" w:rsidP="008F23CD">
      <w:pPr>
        <w:tabs>
          <w:tab w:val="center" w:pos="1985"/>
        </w:tabs>
        <w:rPr>
          <w:sz w:val="28"/>
          <w:szCs w:val="28"/>
        </w:rPr>
      </w:pPr>
    </w:p>
    <w:p w:rsidR="008A0033" w:rsidRPr="0087620C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87620C">
        <w:rPr>
          <w:color w:val="000000" w:themeColor="text1"/>
          <w:sz w:val="28"/>
          <w:szCs w:val="28"/>
        </w:rPr>
        <w:t>ЗОНА ПРОМЫШЛЕННОСТИ (ПР 301)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  <w:u w:val="single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87620C" w:rsidRPr="00DD7629">
        <w:rPr>
          <w:sz w:val="28"/>
          <w:szCs w:val="28"/>
        </w:rPr>
        <w:t>Х</w:t>
      </w:r>
      <w:r w:rsidR="0087620C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штабель песка "</w:t>
      </w:r>
      <w:proofErr w:type="spellStart"/>
      <w:r w:rsidR="008A0033" w:rsidRPr="00DD7629">
        <w:rPr>
          <w:sz w:val="28"/>
          <w:szCs w:val="28"/>
        </w:rPr>
        <w:t>Севернефтеспецстрой</w:t>
      </w:r>
      <w:proofErr w:type="spellEnd"/>
      <w:r w:rsidR="008A0033" w:rsidRPr="00DD7629">
        <w:rPr>
          <w:sz w:val="28"/>
          <w:szCs w:val="28"/>
        </w:rPr>
        <w:t>", карьеры, производственные базы, база ГП ХМАО - Югра "</w:t>
      </w:r>
      <w:proofErr w:type="spellStart"/>
      <w:r w:rsidR="008A0033" w:rsidRPr="00DD7629">
        <w:rPr>
          <w:sz w:val="28"/>
          <w:szCs w:val="28"/>
        </w:rPr>
        <w:t>Северавтодор</w:t>
      </w:r>
      <w:proofErr w:type="spellEnd"/>
      <w:r w:rsidR="008A0033" w:rsidRPr="00DD7629">
        <w:rPr>
          <w:sz w:val="28"/>
          <w:szCs w:val="28"/>
        </w:rPr>
        <w:t xml:space="preserve">" филиал № 5, база </w:t>
      </w:r>
      <w:proofErr w:type="spellStart"/>
      <w:r w:rsidR="008A0033" w:rsidRPr="00DD7629">
        <w:rPr>
          <w:sz w:val="28"/>
          <w:szCs w:val="28"/>
        </w:rPr>
        <w:t>рыбодобычи</w:t>
      </w:r>
      <w:proofErr w:type="spellEnd"/>
      <w:r w:rsidR="008A0033" w:rsidRPr="00DD7629">
        <w:rPr>
          <w:sz w:val="28"/>
          <w:szCs w:val="28"/>
        </w:rPr>
        <w:t>, база Бронников В.Т., промышленные базы.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Pr="00DD7629">
        <w:rPr>
          <w:sz w:val="28"/>
          <w:szCs w:val="28"/>
        </w:rPr>
        <w:t xml:space="preserve"> </w:t>
      </w:r>
      <w:r w:rsidR="008A0033" w:rsidRPr="00DD7629">
        <w:rPr>
          <w:sz w:val="28"/>
          <w:szCs w:val="28"/>
        </w:rPr>
        <w:t xml:space="preserve">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2975"/>
        <w:gridCol w:w="3381"/>
      </w:tblGrid>
      <w:tr w:rsidR="008A0033" w:rsidRPr="00DD7629" w:rsidTr="001B2359">
        <w:trPr>
          <w:trHeight w:val="561"/>
        </w:trPr>
        <w:tc>
          <w:tcPr>
            <w:tcW w:w="2683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2975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381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1648"/>
        </w:trPr>
        <w:tc>
          <w:tcPr>
            <w:tcW w:w="2683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промышленности</w:t>
            </w:r>
          </w:p>
        </w:tc>
        <w:tc>
          <w:tcPr>
            <w:tcW w:w="2975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</w:p>
        </w:tc>
        <w:tc>
          <w:tcPr>
            <w:tcW w:w="3381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Новое строительство осуществлять в </w:t>
            </w:r>
            <w:r w:rsidR="007D6CCC" w:rsidRPr="00DD7629">
              <w:rPr>
                <w:sz w:val="28"/>
                <w:szCs w:val="28"/>
              </w:rPr>
              <w:t>соответствии с</w:t>
            </w:r>
            <w:r w:rsidRPr="00DD7629">
              <w:rPr>
                <w:sz w:val="28"/>
                <w:szCs w:val="28"/>
              </w:rPr>
              <w:t xml:space="preserve"> утвержденной градостроительной документацией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</w:t>
      </w:r>
      <w:r w:rsidR="0041149F">
        <w:rPr>
          <w:sz w:val="28"/>
          <w:szCs w:val="28"/>
        </w:rPr>
        <w:t xml:space="preserve">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8A0033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 </w:t>
      </w:r>
    </w:p>
    <w:p w:rsidR="0041149F" w:rsidRPr="008A0033" w:rsidRDefault="0041149F" w:rsidP="008F23CD">
      <w:pPr>
        <w:tabs>
          <w:tab w:val="center" w:pos="1985"/>
        </w:tabs>
        <w:rPr>
          <w:b/>
          <w:szCs w:val="24"/>
        </w:rPr>
      </w:pPr>
    </w:p>
    <w:p w:rsidR="008A0033" w:rsidRPr="0087620C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87620C">
        <w:rPr>
          <w:color w:val="000000" w:themeColor="text1"/>
          <w:sz w:val="28"/>
          <w:szCs w:val="28"/>
        </w:rPr>
        <w:t>ЗОНА КОММУНАЛЬНО-СКЛАДСКОГО НАЗНАЧЕНИЯ (ПР 302)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  <w:u w:val="single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87620C" w:rsidRPr="00DD7629">
        <w:rPr>
          <w:sz w:val="28"/>
          <w:szCs w:val="28"/>
        </w:rPr>
        <w:t>Х</w:t>
      </w:r>
      <w:r w:rsidR="0087620C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 xml:space="preserve">: </w:t>
      </w:r>
      <w:r w:rsidR="008A0033" w:rsidRPr="00DD7629">
        <w:rPr>
          <w:sz w:val="28"/>
          <w:szCs w:val="28"/>
        </w:rPr>
        <w:t xml:space="preserve"> приемный пункт дикоросов ГП ХМАО "Корпорация общин малочисленных общин народов Севера".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057"/>
        <w:gridCol w:w="3739"/>
      </w:tblGrid>
      <w:tr w:rsidR="008A0033" w:rsidRPr="00DD7629" w:rsidTr="001B2359">
        <w:trPr>
          <w:trHeight w:val="571"/>
        </w:trPr>
        <w:tc>
          <w:tcPr>
            <w:tcW w:w="2448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57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739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1676"/>
        </w:trPr>
        <w:tc>
          <w:tcPr>
            <w:tcW w:w="2448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коммунально-складского назначения</w:t>
            </w:r>
          </w:p>
        </w:tc>
        <w:tc>
          <w:tcPr>
            <w:tcW w:w="3057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</w:p>
        </w:tc>
        <w:tc>
          <w:tcPr>
            <w:tcW w:w="3739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Новое строительство осуществлять в соответствии с утвержденной градостроительной документацией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D212A1" w:rsidRPr="00DD7629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0F2EA5" w:rsidRPr="00DD7629" w:rsidRDefault="000F2EA5" w:rsidP="008F23CD">
      <w:pPr>
        <w:tabs>
          <w:tab w:val="center" w:pos="1985"/>
        </w:tabs>
        <w:rPr>
          <w:sz w:val="28"/>
          <w:szCs w:val="28"/>
        </w:rPr>
      </w:pPr>
    </w:p>
    <w:p w:rsidR="008A0033" w:rsidRPr="0087620C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87620C">
        <w:rPr>
          <w:color w:val="000000" w:themeColor="text1"/>
          <w:sz w:val="28"/>
          <w:szCs w:val="28"/>
        </w:rPr>
        <w:t>ЗОНА ЭЛЕКТРОСНАБЖЕНИЯ (ИЗ 401)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  <w:u w:val="single"/>
        </w:rPr>
      </w:pPr>
    </w:p>
    <w:p w:rsidR="008A0033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87620C" w:rsidRPr="00DD7629">
        <w:rPr>
          <w:sz w:val="28"/>
          <w:szCs w:val="28"/>
        </w:rPr>
        <w:t>Х</w:t>
      </w:r>
      <w:r w:rsidR="0087620C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0F2EA5" w:rsidRPr="00DD7629" w:rsidRDefault="000F2EA5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ПС.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41"/>
        <w:gridCol w:w="3011"/>
        <w:gridCol w:w="3477"/>
      </w:tblGrid>
      <w:tr w:rsidR="008A0033" w:rsidRPr="00DD7629" w:rsidTr="001B2359">
        <w:trPr>
          <w:trHeight w:val="547"/>
        </w:trPr>
        <w:tc>
          <w:tcPr>
            <w:tcW w:w="2741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11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477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639"/>
        </w:trPr>
        <w:tc>
          <w:tcPr>
            <w:tcW w:w="2741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электроснабжения</w:t>
            </w:r>
          </w:p>
        </w:tc>
        <w:tc>
          <w:tcPr>
            <w:tcW w:w="3011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</w:p>
        </w:tc>
        <w:tc>
          <w:tcPr>
            <w:tcW w:w="3477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D212A1" w:rsidRPr="00DD7629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rPr>
          <w:b/>
          <w:szCs w:val="24"/>
        </w:rPr>
      </w:pPr>
      <w:r w:rsidRPr="00DD7629">
        <w:rPr>
          <w:sz w:val="28"/>
          <w:szCs w:val="28"/>
        </w:rPr>
        <w:t xml:space="preserve"> </w:t>
      </w:r>
    </w:p>
    <w:p w:rsidR="008A0033" w:rsidRPr="0087620C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87620C">
        <w:rPr>
          <w:color w:val="000000" w:themeColor="text1"/>
          <w:sz w:val="28"/>
          <w:szCs w:val="28"/>
        </w:rPr>
        <w:t>ЗОНА СВЯЗИ (ИЗ 406)</w:t>
      </w:r>
    </w:p>
    <w:p w:rsidR="008A0033" w:rsidRPr="0087620C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87620C" w:rsidRPr="00DD7629">
        <w:rPr>
          <w:sz w:val="28"/>
          <w:szCs w:val="28"/>
        </w:rPr>
        <w:t>Х</w:t>
      </w:r>
      <w:r w:rsidR="0087620C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вышка связи.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2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4"/>
        <w:gridCol w:w="3061"/>
        <w:gridCol w:w="3724"/>
      </w:tblGrid>
      <w:tr w:rsidR="008A0033" w:rsidRPr="00DD7629" w:rsidTr="001B2359">
        <w:trPr>
          <w:trHeight w:val="552"/>
        </w:trPr>
        <w:tc>
          <w:tcPr>
            <w:tcW w:w="2444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61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724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330"/>
        </w:trPr>
        <w:tc>
          <w:tcPr>
            <w:tcW w:w="2444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связи</w:t>
            </w:r>
          </w:p>
        </w:tc>
        <w:tc>
          <w:tcPr>
            <w:tcW w:w="3061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</w:p>
        </w:tc>
        <w:tc>
          <w:tcPr>
            <w:tcW w:w="3724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D212A1" w:rsidRPr="00DD7629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87620C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87620C">
        <w:rPr>
          <w:color w:val="000000" w:themeColor="text1"/>
          <w:sz w:val="28"/>
          <w:szCs w:val="28"/>
        </w:rPr>
        <w:t>ЗОНА АВТОМОБИЛЬНОГО ТРАНСПОРТА (ТЗ 502)</w:t>
      </w:r>
    </w:p>
    <w:p w:rsidR="008A0033" w:rsidRPr="0087620C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87620C" w:rsidRPr="00DD7629">
        <w:rPr>
          <w:sz w:val="28"/>
          <w:szCs w:val="28"/>
        </w:rPr>
        <w:t>Х</w:t>
      </w:r>
      <w:r w:rsidR="0087620C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кафе ООО "</w:t>
      </w:r>
      <w:proofErr w:type="spellStart"/>
      <w:r w:rsidR="008A0033" w:rsidRPr="00DD7629">
        <w:rPr>
          <w:sz w:val="28"/>
          <w:szCs w:val="28"/>
        </w:rPr>
        <w:t>Ягурьях</w:t>
      </w:r>
      <w:proofErr w:type="spellEnd"/>
      <w:r w:rsidR="008A0033" w:rsidRPr="00DD7629">
        <w:rPr>
          <w:sz w:val="28"/>
          <w:szCs w:val="28"/>
        </w:rPr>
        <w:t xml:space="preserve">", АЗС </w:t>
      </w:r>
      <w:proofErr w:type="spellStart"/>
      <w:r w:rsidR="008A0033" w:rsidRPr="00DD7629">
        <w:rPr>
          <w:sz w:val="28"/>
          <w:szCs w:val="28"/>
        </w:rPr>
        <w:t>Маурин</w:t>
      </w:r>
      <w:proofErr w:type="spellEnd"/>
      <w:r w:rsidR="008A0033" w:rsidRPr="00DD7629">
        <w:rPr>
          <w:sz w:val="28"/>
          <w:szCs w:val="28"/>
        </w:rPr>
        <w:t xml:space="preserve">, площадки для отдыха, </w:t>
      </w:r>
      <w:proofErr w:type="spellStart"/>
      <w:r w:rsidR="008A0033" w:rsidRPr="00DD7629">
        <w:rPr>
          <w:sz w:val="28"/>
          <w:szCs w:val="28"/>
        </w:rPr>
        <w:t>автокомплексы</w:t>
      </w:r>
      <w:proofErr w:type="spellEnd"/>
      <w:r w:rsidR="008A0033" w:rsidRPr="00DD7629">
        <w:rPr>
          <w:sz w:val="28"/>
          <w:szCs w:val="28"/>
        </w:rPr>
        <w:t xml:space="preserve"> (СТО, АЗС, магазин, пункт питания).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территории:</w:t>
      </w:r>
      <w:r w:rsidR="008A0033" w:rsidRPr="00DD7629">
        <w:rPr>
          <w:sz w:val="28"/>
          <w:szCs w:val="28"/>
        </w:rPr>
        <w:t xml:space="preserve">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3034"/>
        <w:gridCol w:w="3463"/>
      </w:tblGrid>
      <w:tr w:rsidR="008A0033" w:rsidRPr="00DD7629" w:rsidTr="001B2359">
        <w:trPr>
          <w:trHeight w:val="577"/>
        </w:trPr>
        <w:tc>
          <w:tcPr>
            <w:tcW w:w="2683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34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463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1020"/>
        </w:trPr>
        <w:tc>
          <w:tcPr>
            <w:tcW w:w="2683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Объекты автомобильного транспорта </w:t>
            </w:r>
          </w:p>
        </w:tc>
        <w:tc>
          <w:tcPr>
            <w:tcW w:w="3034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</w:p>
        </w:tc>
        <w:tc>
          <w:tcPr>
            <w:tcW w:w="3463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Предусмотреть размещение элементов благоустройства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 xml:space="preserve"> 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3021"/>
        <w:gridCol w:w="3476"/>
      </w:tblGrid>
      <w:tr w:rsidR="008A0033" w:rsidRPr="00DD7629" w:rsidTr="001B2359">
        <w:trPr>
          <w:trHeight w:val="394"/>
        </w:trPr>
        <w:tc>
          <w:tcPr>
            <w:tcW w:w="2683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21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476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211"/>
        </w:trPr>
        <w:tc>
          <w:tcPr>
            <w:tcW w:w="2683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общественного питания.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социально-бытового назначения.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торгового назначения</w:t>
            </w:r>
          </w:p>
        </w:tc>
        <w:tc>
          <w:tcPr>
            <w:tcW w:w="3021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Общая площадь помещений - 70 - 200 </w:t>
            </w:r>
            <w:proofErr w:type="spellStart"/>
            <w:r w:rsidRPr="00DD7629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3476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Отдельно стоящие, встроенные в объекты основного вида использования</w:t>
            </w:r>
          </w:p>
        </w:tc>
      </w:tr>
    </w:tbl>
    <w:p w:rsidR="008A0033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  <w:u w:val="single"/>
        </w:rPr>
      </w:pPr>
    </w:p>
    <w:p w:rsidR="0041149F" w:rsidRPr="00DD7629" w:rsidRDefault="0041149F" w:rsidP="008F23CD">
      <w:pPr>
        <w:tabs>
          <w:tab w:val="center" w:pos="1985"/>
        </w:tabs>
        <w:jc w:val="center"/>
        <w:rPr>
          <w:color w:val="0000FF"/>
          <w:sz w:val="28"/>
          <w:szCs w:val="28"/>
          <w:u w:val="single"/>
        </w:rPr>
      </w:pP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485024">
        <w:rPr>
          <w:color w:val="000000" w:themeColor="text1"/>
          <w:sz w:val="28"/>
          <w:szCs w:val="28"/>
        </w:rPr>
        <w:t>ЗОНА МЕСТ ОТДЫХА ОБЩЕГО ПОЛЬЗОВАНИЯ (РЗ 601)</w:t>
      </w: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  <w:r w:rsidRPr="00DD7629">
        <w:rPr>
          <w:sz w:val="28"/>
          <w:szCs w:val="28"/>
        </w:rPr>
        <w:t xml:space="preserve"> 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парк "</w:t>
      </w:r>
      <w:proofErr w:type="spellStart"/>
      <w:r w:rsidR="008A0033" w:rsidRPr="00DD7629">
        <w:rPr>
          <w:sz w:val="28"/>
          <w:szCs w:val="28"/>
        </w:rPr>
        <w:t>Самаровский</w:t>
      </w:r>
      <w:proofErr w:type="spellEnd"/>
      <w:r w:rsidR="008A0033" w:rsidRPr="00DD7629">
        <w:rPr>
          <w:sz w:val="28"/>
          <w:szCs w:val="28"/>
        </w:rPr>
        <w:t xml:space="preserve"> </w:t>
      </w:r>
      <w:proofErr w:type="spellStart"/>
      <w:r w:rsidR="008A0033" w:rsidRPr="00DD7629">
        <w:rPr>
          <w:sz w:val="28"/>
          <w:szCs w:val="28"/>
        </w:rPr>
        <w:t>Чугас</w:t>
      </w:r>
      <w:proofErr w:type="spellEnd"/>
      <w:r w:rsidR="008A0033" w:rsidRPr="00DD7629">
        <w:rPr>
          <w:sz w:val="28"/>
          <w:szCs w:val="28"/>
        </w:rPr>
        <w:t>", Музейный комплекс "Музей природы и человека", учреждение ХМАО "Музей природы и человека".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lastRenderedPageBreak/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83"/>
        <w:gridCol w:w="2984"/>
        <w:gridCol w:w="3513"/>
      </w:tblGrid>
      <w:tr w:rsidR="008A0033" w:rsidRPr="00DD7629" w:rsidTr="001B2359">
        <w:trPr>
          <w:trHeight w:val="560"/>
        </w:trPr>
        <w:tc>
          <w:tcPr>
            <w:tcW w:w="2683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2984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513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2955"/>
        </w:trPr>
        <w:tc>
          <w:tcPr>
            <w:tcW w:w="2683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мест отдыха общего пользования</w:t>
            </w:r>
          </w:p>
        </w:tc>
        <w:tc>
          <w:tcPr>
            <w:tcW w:w="2984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Минимальный процент озеленения - 70</w:t>
            </w:r>
          </w:p>
        </w:tc>
        <w:tc>
          <w:tcPr>
            <w:tcW w:w="3513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Новое строительство, реконструкцию осуществлять в соответствии с утвержденным проектом планировки и межевания территории.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Высокие требования к благоустройству территории.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Устройство прогулочных дорожек в твердом покрытии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4"/>
        <w:gridCol w:w="3025"/>
        <w:gridCol w:w="3728"/>
      </w:tblGrid>
      <w:tr w:rsidR="008A0033" w:rsidRPr="00DD7629" w:rsidTr="001B2359">
        <w:trPr>
          <w:trHeight w:val="388"/>
        </w:trPr>
        <w:tc>
          <w:tcPr>
            <w:tcW w:w="2414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25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728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208"/>
        </w:trPr>
        <w:tc>
          <w:tcPr>
            <w:tcW w:w="2414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общественного питания.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торгового назначения</w:t>
            </w:r>
          </w:p>
        </w:tc>
        <w:tc>
          <w:tcPr>
            <w:tcW w:w="3025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</w:p>
        </w:tc>
        <w:tc>
          <w:tcPr>
            <w:tcW w:w="3728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Отдельно стоящие объекты</w:t>
            </w:r>
          </w:p>
        </w:tc>
      </w:tr>
    </w:tbl>
    <w:p w:rsidR="008A0033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  <w:u w:val="single"/>
        </w:rPr>
      </w:pPr>
    </w:p>
    <w:p w:rsidR="0041149F" w:rsidRPr="00DD7629" w:rsidRDefault="0041149F" w:rsidP="008F23CD">
      <w:pPr>
        <w:tabs>
          <w:tab w:val="center" w:pos="1985"/>
        </w:tabs>
        <w:jc w:val="center"/>
        <w:rPr>
          <w:color w:val="0000FF"/>
          <w:sz w:val="28"/>
          <w:szCs w:val="28"/>
          <w:u w:val="single"/>
        </w:rPr>
      </w:pP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485024">
        <w:rPr>
          <w:color w:val="000000" w:themeColor="text1"/>
          <w:sz w:val="28"/>
          <w:szCs w:val="28"/>
        </w:rPr>
        <w:t>ЗОНА УЧРЕЖДЕНИЙ ОТДЫХА И ТУРИЗМА (РЗ 603)</w:t>
      </w: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база отдыха ОАО "</w:t>
      </w:r>
      <w:proofErr w:type="spellStart"/>
      <w:r w:rsidR="008A0033" w:rsidRPr="00DD7629">
        <w:rPr>
          <w:sz w:val="28"/>
          <w:szCs w:val="28"/>
        </w:rPr>
        <w:t>Уралсвязьинформ</w:t>
      </w:r>
      <w:proofErr w:type="spellEnd"/>
      <w:r w:rsidR="008A0033" w:rsidRPr="00DD7629">
        <w:rPr>
          <w:sz w:val="28"/>
          <w:szCs w:val="28"/>
        </w:rPr>
        <w:t>", база отдыха "Радуга", лагерь "Станция юных туристов", дом отдыха УКС  ХМАО-Югра.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D212A1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lastRenderedPageBreak/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9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2"/>
        <w:gridCol w:w="3021"/>
        <w:gridCol w:w="3676"/>
      </w:tblGrid>
      <w:tr w:rsidR="008A0033" w:rsidRPr="00DD7629" w:rsidTr="001B2359">
        <w:trPr>
          <w:trHeight w:val="549"/>
        </w:trPr>
        <w:tc>
          <w:tcPr>
            <w:tcW w:w="2412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21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676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1611"/>
        </w:trPr>
        <w:tc>
          <w:tcPr>
            <w:tcW w:w="2412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учреждений отдыха и туризма</w:t>
            </w:r>
          </w:p>
        </w:tc>
        <w:tc>
          <w:tcPr>
            <w:tcW w:w="3021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Озеленение территории не менее 50%</w:t>
            </w:r>
          </w:p>
        </w:tc>
        <w:tc>
          <w:tcPr>
            <w:tcW w:w="3676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Новое строительство осуществлять в соответствии с утвержденным проектом планировки и межевания территории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</w:t>
      </w:r>
      <w:r w:rsidR="00852C29">
        <w:rPr>
          <w:sz w:val="28"/>
          <w:szCs w:val="28"/>
        </w:rPr>
        <w:t xml:space="preserve"> </w:t>
      </w:r>
      <w:r w:rsidR="00D212A1" w:rsidRPr="00DD7629">
        <w:rPr>
          <w:sz w:val="28"/>
          <w:szCs w:val="28"/>
        </w:rPr>
        <w:t>нет.</w:t>
      </w:r>
    </w:p>
    <w:p w:rsidR="00D212A1" w:rsidRPr="00DD7629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485024">
        <w:rPr>
          <w:color w:val="000000" w:themeColor="text1"/>
          <w:sz w:val="28"/>
          <w:szCs w:val="28"/>
        </w:rPr>
        <w:t>ЗОНА СЕЛЬСКОХОЗЯЙСТВЕННОГО ПРОИЗВОДСТВА (СХЗ 702)</w:t>
      </w: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ЛПХ Шушунов Н.В., КФХ Скрипунов А.В., КФХ Конев В.А., КФХ </w:t>
      </w:r>
      <w:proofErr w:type="spellStart"/>
      <w:r w:rsidR="008A0033" w:rsidRPr="00DD7629">
        <w:rPr>
          <w:sz w:val="28"/>
          <w:szCs w:val="28"/>
        </w:rPr>
        <w:t>Шесталов</w:t>
      </w:r>
      <w:proofErr w:type="spellEnd"/>
      <w:r w:rsidR="008A0033" w:rsidRPr="00DD7629">
        <w:rPr>
          <w:sz w:val="28"/>
          <w:szCs w:val="28"/>
        </w:rPr>
        <w:t xml:space="preserve"> И.Н., КФХ Филатов В.Н., КФХ </w:t>
      </w:r>
      <w:proofErr w:type="spellStart"/>
      <w:r w:rsidR="008A0033" w:rsidRPr="00DD7629">
        <w:rPr>
          <w:sz w:val="28"/>
          <w:szCs w:val="28"/>
        </w:rPr>
        <w:t>Тропицын</w:t>
      </w:r>
      <w:proofErr w:type="spellEnd"/>
      <w:r w:rsidR="008A0033" w:rsidRPr="00DD7629">
        <w:rPr>
          <w:sz w:val="28"/>
          <w:szCs w:val="28"/>
        </w:rPr>
        <w:t xml:space="preserve"> А.А., КФХ Богдашка, КФХ </w:t>
      </w:r>
      <w:proofErr w:type="spellStart"/>
      <w:r w:rsidR="008A0033" w:rsidRPr="00DD7629">
        <w:rPr>
          <w:sz w:val="28"/>
          <w:szCs w:val="28"/>
        </w:rPr>
        <w:t>Кулджанишвили</w:t>
      </w:r>
      <w:proofErr w:type="spellEnd"/>
      <w:r w:rsidR="008A0033" w:rsidRPr="00DD7629">
        <w:rPr>
          <w:sz w:val="28"/>
          <w:szCs w:val="28"/>
        </w:rPr>
        <w:t xml:space="preserve"> В.В., КФХ ООО "Крестьянский двор".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0"/>
        <w:gridCol w:w="2801"/>
        <w:gridCol w:w="3353"/>
      </w:tblGrid>
      <w:tr w:rsidR="008A0033" w:rsidRPr="00DD7629" w:rsidTr="001B2359">
        <w:trPr>
          <w:trHeight w:val="537"/>
        </w:trPr>
        <w:tc>
          <w:tcPr>
            <w:tcW w:w="2711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2943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500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642"/>
        </w:trPr>
        <w:tc>
          <w:tcPr>
            <w:tcW w:w="2711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сельскохозяйственного производства</w:t>
            </w:r>
          </w:p>
        </w:tc>
        <w:tc>
          <w:tcPr>
            <w:tcW w:w="2943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</w:p>
        </w:tc>
        <w:tc>
          <w:tcPr>
            <w:tcW w:w="3500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Новое строительство осуществлять в соответствии с утвержденной градостроительной документацией.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Предусмотреть мероприятия по отводу и очистке сточных вод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lastRenderedPageBreak/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</w:t>
      </w:r>
      <w:r w:rsidR="00852C29">
        <w:rPr>
          <w:sz w:val="28"/>
          <w:szCs w:val="28"/>
        </w:rPr>
        <w:t xml:space="preserve"> </w:t>
      </w:r>
      <w:r w:rsidR="00D212A1" w:rsidRPr="00DD7629">
        <w:rPr>
          <w:sz w:val="28"/>
          <w:szCs w:val="28"/>
        </w:rPr>
        <w:t>нет.</w:t>
      </w:r>
    </w:p>
    <w:p w:rsidR="00D212A1" w:rsidRPr="00DD7629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485024">
        <w:rPr>
          <w:color w:val="000000" w:themeColor="text1"/>
          <w:sz w:val="28"/>
          <w:szCs w:val="28"/>
        </w:rPr>
        <w:t>ЗОНА ЖИВОТНОВОДСТВА (СХЗ 703)</w:t>
      </w: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звероферма ООО "Биотехнологии".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2"/>
        <w:gridCol w:w="3037"/>
        <w:gridCol w:w="3715"/>
      </w:tblGrid>
      <w:tr w:rsidR="008A0033" w:rsidRPr="00DD7629" w:rsidTr="001B2359">
        <w:trPr>
          <w:trHeight w:val="549"/>
        </w:trPr>
        <w:tc>
          <w:tcPr>
            <w:tcW w:w="2432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37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715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1611"/>
        </w:trPr>
        <w:tc>
          <w:tcPr>
            <w:tcW w:w="2432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животноводства</w:t>
            </w:r>
          </w:p>
        </w:tc>
        <w:tc>
          <w:tcPr>
            <w:tcW w:w="3037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</w:p>
        </w:tc>
        <w:tc>
          <w:tcPr>
            <w:tcW w:w="3715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Новое строительство осуществлять в </w:t>
            </w:r>
            <w:r w:rsidR="007D6CCC" w:rsidRPr="00DD7629">
              <w:rPr>
                <w:sz w:val="28"/>
                <w:szCs w:val="28"/>
              </w:rPr>
              <w:t>соответствии с</w:t>
            </w:r>
            <w:r w:rsidRPr="00DD7629">
              <w:rPr>
                <w:sz w:val="28"/>
                <w:szCs w:val="28"/>
              </w:rPr>
              <w:t xml:space="preserve"> утвержденной градостроительной документацией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D212A1" w:rsidRPr="00DD7629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jc w:val="center"/>
        <w:rPr>
          <w:b/>
          <w:color w:val="0000FF"/>
          <w:sz w:val="24"/>
          <w:szCs w:val="24"/>
          <w:u w:val="single"/>
        </w:rPr>
      </w:pP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485024">
        <w:rPr>
          <w:color w:val="000000" w:themeColor="text1"/>
          <w:sz w:val="28"/>
          <w:szCs w:val="28"/>
        </w:rPr>
        <w:t>ЗОНА СКЛАДИРОВАНИЯ И ЗАХОРОНЕНИЯ ОТХОДОВ (СНЗ 802)</w:t>
      </w: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</w:p>
    <w:p w:rsidR="000F2EA5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0F2EA5" w:rsidRDefault="000F2EA5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свободная от застройки.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A0033" w:rsidRPr="00DD7629">
        <w:rPr>
          <w:sz w:val="28"/>
          <w:szCs w:val="28"/>
        </w:rPr>
        <w:t>нет.</w:t>
      </w:r>
    </w:p>
    <w:p w:rsidR="000F2EA5" w:rsidRPr="00DD7629" w:rsidRDefault="000F2EA5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0"/>
        <w:gridCol w:w="3056"/>
        <w:gridCol w:w="3718"/>
      </w:tblGrid>
      <w:tr w:rsidR="008A0033" w:rsidRPr="00DD7629" w:rsidTr="001B2359">
        <w:trPr>
          <w:trHeight w:val="549"/>
        </w:trPr>
        <w:tc>
          <w:tcPr>
            <w:tcW w:w="2440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56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718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852C29">
        <w:trPr>
          <w:trHeight w:val="547"/>
        </w:trPr>
        <w:tc>
          <w:tcPr>
            <w:tcW w:w="2440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Объекты </w:t>
            </w:r>
            <w:r w:rsidRPr="00DD7629">
              <w:rPr>
                <w:sz w:val="28"/>
                <w:szCs w:val="28"/>
              </w:rPr>
              <w:lastRenderedPageBreak/>
              <w:t>складирования и захоронения отходов</w:t>
            </w:r>
          </w:p>
        </w:tc>
        <w:tc>
          <w:tcPr>
            <w:tcW w:w="3056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Строительство осуществлять </w:t>
            </w:r>
            <w:r w:rsidRPr="00DD7629">
              <w:rPr>
                <w:sz w:val="28"/>
                <w:szCs w:val="28"/>
              </w:rPr>
              <w:lastRenderedPageBreak/>
              <w:t>в соответствии с проектной документацией.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Предусмотреть мероприятия по отводу и очистке сточных вод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D212A1" w:rsidRPr="00DD7629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8A0033" w:rsidRPr="00485024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485024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485024">
        <w:rPr>
          <w:color w:val="000000" w:themeColor="text1"/>
          <w:sz w:val="28"/>
          <w:szCs w:val="28"/>
        </w:rPr>
        <w:t>ЗОНА ОБОРОННОГО НАЗНАЧЕНИЯ (ВРЗ 901)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  <w:u w:val="single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  <w:r w:rsidR="00485024" w:rsidRPr="00485024">
        <w:rPr>
          <w:sz w:val="28"/>
          <w:szCs w:val="28"/>
        </w:rPr>
        <w:t xml:space="preserve"> </w:t>
      </w:r>
      <w:r w:rsidR="00485024"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="00485024" w:rsidRPr="00DD7629">
        <w:rPr>
          <w:sz w:val="28"/>
          <w:szCs w:val="28"/>
        </w:rPr>
        <w:t>:</w:t>
      </w:r>
      <w:r w:rsidRPr="00DD7629">
        <w:rPr>
          <w:sz w:val="28"/>
          <w:szCs w:val="28"/>
        </w:rPr>
        <w:t xml:space="preserve"> воинская часть.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0"/>
        <w:gridCol w:w="3047"/>
        <w:gridCol w:w="3727"/>
      </w:tblGrid>
      <w:tr w:rsidR="008A0033" w:rsidRPr="00DD7629" w:rsidTr="001B2359">
        <w:trPr>
          <w:trHeight w:val="559"/>
        </w:trPr>
        <w:tc>
          <w:tcPr>
            <w:tcW w:w="2440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47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727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1307"/>
        </w:trPr>
        <w:tc>
          <w:tcPr>
            <w:tcW w:w="2440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оборонного назначения</w:t>
            </w:r>
          </w:p>
        </w:tc>
        <w:tc>
          <w:tcPr>
            <w:tcW w:w="3047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</w:p>
        </w:tc>
        <w:tc>
          <w:tcPr>
            <w:tcW w:w="3727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Новое строительство осуществлять в соответствии с утвержденной градостроительной документацией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8A0033" w:rsidRDefault="008A0033" w:rsidP="008F23CD">
      <w:pPr>
        <w:tabs>
          <w:tab w:val="center" w:pos="1985"/>
        </w:tabs>
        <w:rPr>
          <w:szCs w:val="24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ПЛАНИРОВОЧНЫЙ МАССИВ 02:14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ПЛАНИРОВОЧНЫЙ РАЙОН 02:14:01</w:t>
      </w:r>
    </w:p>
    <w:p w:rsidR="008A0033" w:rsidRDefault="008A0033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</w:p>
    <w:p w:rsidR="00852C29" w:rsidRPr="00DD7629" w:rsidRDefault="00852C29" w:rsidP="008F23CD">
      <w:pPr>
        <w:tabs>
          <w:tab w:val="center" w:pos="1985"/>
        </w:tabs>
        <w:rPr>
          <w:color w:val="000000" w:themeColor="text1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ЗОНА ЗАСТРОЙКИ СЕЗОННОГО ПРОЖИВАНИЯ (ЖЗ 105)</w:t>
      </w:r>
    </w:p>
    <w:p w:rsidR="00852C29" w:rsidRPr="00DD7629" w:rsidRDefault="00852C29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0F2EA5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0F2EA5" w:rsidRDefault="000F2EA5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ДНТ "</w:t>
      </w:r>
      <w:proofErr w:type="spellStart"/>
      <w:r w:rsidR="008A0033" w:rsidRPr="00DD7629">
        <w:rPr>
          <w:sz w:val="28"/>
          <w:szCs w:val="28"/>
        </w:rPr>
        <w:t>Черемхи</w:t>
      </w:r>
      <w:proofErr w:type="spellEnd"/>
      <w:r w:rsidR="008A0033" w:rsidRPr="00DD7629">
        <w:rPr>
          <w:sz w:val="28"/>
          <w:szCs w:val="28"/>
        </w:rPr>
        <w:t>".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2"/>
        <w:gridCol w:w="3021"/>
        <w:gridCol w:w="3676"/>
      </w:tblGrid>
      <w:tr w:rsidR="008A0033" w:rsidRPr="00DD7629" w:rsidTr="001B2359">
        <w:trPr>
          <w:trHeight w:val="552"/>
        </w:trPr>
        <w:tc>
          <w:tcPr>
            <w:tcW w:w="2412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21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676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1620"/>
        </w:trPr>
        <w:tc>
          <w:tcPr>
            <w:tcW w:w="2412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Жилые дома сезонного проживания</w:t>
            </w:r>
          </w:p>
        </w:tc>
        <w:tc>
          <w:tcPr>
            <w:tcW w:w="3021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Высота до конька скатной кровли - до 14 м</w:t>
            </w:r>
          </w:p>
        </w:tc>
        <w:tc>
          <w:tcPr>
            <w:tcW w:w="3676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Новое строительство, реконструкцию осуществлять в соответствии с утвержденным проектом планировки и межевания территории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D212A1" w:rsidRPr="00DD7629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ЗОНА ПРОМЫШЛЕННОСТИ (ПР 301)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карьеры, ДРП Ханты-Мансийская региональная дирекция дорожного департамента, база "</w:t>
      </w:r>
      <w:proofErr w:type="spellStart"/>
      <w:r w:rsidR="008A0033" w:rsidRPr="00DD7629">
        <w:rPr>
          <w:sz w:val="28"/>
          <w:szCs w:val="28"/>
        </w:rPr>
        <w:t>Варьеганнефтеспецстрой</w:t>
      </w:r>
      <w:proofErr w:type="spellEnd"/>
      <w:r w:rsidR="008A0033" w:rsidRPr="00DD7629">
        <w:rPr>
          <w:sz w:val="28"/>
          <w:szCs w:val="28"/>
        </w:rPr>
        <w:t>", производственные базы.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6"/>
        <w:gridCol w:w="3017"/>
        <w:gridCol w:w="3691"/>
      </w:tblGrid>
      <w:tr w:rsidR="008A0033" w:rsidRPr="00DD7629" w:rsidTr="001B2359">
        <w:trPr>
          <w:trHeight w:val="549"/>
        </w:trPr>
        <w:tc>
          <w:tcPr>
            <w:tcW w:w="2416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17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691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1611"/>
        </w:trPr>
        <w:tc>
          <w:tcPr>
            <w:tcW w:w="2416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промышленности</w:t>
            </w:r>
          </w:p>
        </w:tc>
        <w:tc>
          <w:tcPr>
            <w:tcW w:w="3017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</w:p>
        </w:tc>
        <w:tc>
          <w:tcPr>
            <w:tcW w:w="3691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Новое строительство осуществлять в соответствии с утвержденной градостроительной документацией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lastRenderedPageBreak/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ЗОНА СВЯЗИ (ИЗ 406)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  <w:r w:rsidRPr="00DD7629">
        <w:rPr>
          <w:sz w:val="28"/>
          <w:szCs w:val="28"/>
        </w:rPr>
        <w:t xml:space="preserve"> 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ПРС - 4 ОАО "</w:t>
      </w:r>
      <w:proofErr w:type="spellStart"/>
      <w:r w:rsidR="008A0033" w:rsidRPr="00DD7629">
        <w:rPr>
          <w:sz w:val="28"/>
          <w:szCs w:val="28"/>
        </w:rPr>
        <w:t>Уралсвязьинформ</w:t>
      </w:r>
      <w:proofErr w:type="spellEnd"/>
      <w:r w:rsidR="008A0033" w:rsidRPr="00DD7629">
        <w:rPr>
          <w:sz w:val="28"/>
          <w:szCs w:val="28"/>
        </w:rPr>
        <w:t>".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2"/>
        <w:gridCol w:w="3021"/>
        <w:gridCol w:w="3676"/>
      </w:tblGrid>
      <w:tr w:rsidR="008A0033" w:rsidRPr="00DD7629" w:rsidTr="001B2359">
        <w:trPr>
          <w:trHeight w:val="558"/>
        </w:trPr>
        <w:tc>
          <w:tcPr>
            <w:tcW w:w="2412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21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676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349"/>
        </w:trPr>
        <w:tc>
          <w:tcPr>
            <w:tcW w:w="2412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связи</w:t>
            </w:r>
          </w:p>
        </w:tc>
        <w:tc>
          <w:tcPr>
            <w:tcW w:w="3021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</w:p>
        </w:tc>
        <w:tc>
          <w:tcPr>
            <w:tcW w:w="3676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ЗОНА АВТОМОБИЛЬНОГО ТРАНСПОРТА (ТЗ 502)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485024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  <w:r w:rsidRPr="00DD7629">
        <w:rPr>
          <w:sz w:val="28"/>
          <w:szCs w:val="28"/>
        </w:rPr>
        <w:t xml:space="preserve"> </w:t>
      </w:r>
    </w:p>
    <w:p w:rsidR="00485024" w:rsidRDefault="00485024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485024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АЗС ООО "MON", площадки для отдыха, </w:t>
      </w:r>
      <w:proofErr w:type="spellStart"/>
      <w:r w:rsidR="008A0033" w:rsidRPr="00DD7629">
        <w:rPr>
          <w:sz w:val="28"/>
          <w:szCs w:val="28"/>
        </w:rPr>
        <w:t>автокомплексы</w:t>
      </w:r>
      <w:proofErr w:type="spellEnd"/>
      <w:r w:rsidR="008A0033" w:rsidRPr="00DD7629">
        <w:rPr>
          <w:sz w:val="28"/>
          <w:szCs w:val="28"/>
        </w:rPr>
        <w:t xml:space="preserve"> (СТО, АЗС, магазин, пункт питания), АЗС ООО "Вояж", АЗС, АЗС ЗАО "</w:t>
      </w:r>
      <w:proofErr w:type="spellStart"/>
      <w:r w:rsidR="008A0033" w:rsidRPr="00DD7629">
        <w:rPr>
          <w:sz w:val="28"/>
          <w:szCs w:val="28"/>
        </w:rPr>
        <w:t>Гелеум</w:t>
      </w:r>
      <w:proofErr w:type="spellEnd"/>
      <w:r w:rsidR="008A0033" w:rsidRPr="00DD7629">
        <w:rPr>
          <w:sz w:val="28"/>
          <w:szCs w:val="28"/>
        </w:rPr>
        <w:t>", АЗС ОАО "</w:t>
      </w:r>
      <w:proofErr w:type="spellStart"/>
      <w:r w:rsidR="008A0033" w:rsidRPr="00DD7629">
        <w:rPr>
          <w:sz w:val="28"/>
          <w:szCs w:val="28"/>
        </w:rPr>
        <w:t>СпецНефтьМонтажАвтоматика</w:t>
      </w:r>
      <w:proofErr w:type="spellEnd"/>
      <w:r w:rsidR="008A0033" w:rsidRPr="00DD7629">
        <w:rPr>
          <w:sz w:val="28"/>
          <w:szCs w:val="28"/>
        </w:rPr>
        <w:t xml:space="preserve"> - 2000", кафе </w:t>
      </w:r>
      <w:proofErr w:type="spellStart"/>
      <w:r w:rsidR="008A0033" w:rsidRPr="00DD7629">
        <w:rPr>
          <w:sz w:val="28"/>
          <w:szCs w:val="28"/>
        </w:rPr>
        <w:t>Литвинчук</w:t>
      </w:r>
      <w:proofErr w:type="spellEnd"/>
      <w:r w:rsidR="008A0033" w:rsidRPr="00DD7629">
        <w:rPr>
          <w:sz w:val="28"/>
          <w:szCs w:val="28"/>
        </w:rPr>
        <w:t xml:space="preserve"> А.А. 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D212A1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6"/>
        <w:gridCol w:w="3024"/>
        <w:gridCol w:w="3683"/>
      </w:tblGrid>
      <w:tr w:rsidR="008A0033" w:rsidRPr="00DD7629" w:rsidTr="001B2359">
        <w:trPr>
          <w:trHeight w:val="556"/>
        </w:trPr>
        <w:tc>
          <w:tcPr>
            <w:tcW w:w="2416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24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683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982"/>
        </w:trPr>
        <w:tc>
          <w:tcPr>
            <w:tcW w:w="2416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автомобильного транспорта</w:t>
            </w:r>
          </w:p>
        </w:tc>
        <w:tc>
          <w:tcPr>
            <w:tcW w:w="3024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</w:p>
        </w:tc>
        <w:tc>
          <w:tcPr>
            <w:tcW w:w="3683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Предусмотреть размещение элементов благоустройства</w:t>
            </w:r>
          </w:p>
        </w:tc>
      </w:tr>
    </w:tbl>
    <w:p w:rsidR="00D212A1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18"/>
        <w:gridCol w:w="3030"/>
        <w:gridCol w:w="3734"/>
      </w:tblGrid>
      <w:tr w:rsidR="008A0033" w:rsidRPr="00DD7629" w:rsidTr="001B2359">
        <w:trPr>
          <w:trHeight w:val="386"/>
        </w:trPr>
        <w:tc>
          <w:tcPr>
            <w:tcW w:w="2418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30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734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207"/>
        </w:trPr>
        <w:tc>
          <w:tcPr>
            <w:tcW w:w="2418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общественного питания.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социально-бытового назначения.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торгового назначения</w:t>
            </w:r>
          </w:p>
        </w:tc>
        <w:tc>
          <w:tcPr>
            <w:tcW w:w="3030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Общая площадь помещений - 70 -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D7629">
                <w:rPr>
                  <w:sz w:val="28"/>
                  <w:szCs w:val="28"/>
                </w:rPr>
                <w:t>200 м</w:t>
              </w:r>
            </w:smartTag>
          </w:p>
        </w:tc>
        <w:tc>
          <w:tcPr>
            <w:tcW w:w="3734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Отдельно стоящие, встроенные в объекты основного вида использования</w:t>
            </w:r>
          </w:p>
        </w:tc>
      </w:tr>
    </w:tbl>
    <w:p w:rsidR="008A0033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52C29" w:rsidRPr="00DD7629" w:rsidRDefault="00852C29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ЗОНА МЕСТ ОТДЫХА ОБЩЕГО ПОЛЬЗОВАНИЯ (РЗ 601)</w:t>
      </w:r>
    </w:p>
    <w:p w:rsidR="00852C29" w:rsidRPr="00DD7629" w:rsidRDefault="00852C29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0F2EA5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0F2EA5" w:rsidRDefault="000F2EA5" w:rsidP="008F23CD">
      <w:pPr>
        <w:tabs>
          <w:tab w:val="center" w:pos="1985"/>
        </w:tabs>
        <w:rPr>
          <w:sz w:val="28"/>
          <w:szCs w:val="28"/>
        </w:rPr>
      </w:pPr>
      <w:r w:rsidRPr="000F2EA5">
        <w:rPr>
          <w:sz w:val="28"/>
          <w:szCs w:val="28"/>
        </w:rPr>
        <w:t xml:space="preserve"> 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Научно-исследовательский </w:t>
      </w:r>
      <w:proofErr w:type="spellStart"/>
      <w:r w:rsidR="008A0033" w:rsidRPr="00DD7629">
        <w:rPr>
          <w:sz w:val="28"/>
          <w:szCs w:val="28"/>
        </w:rPr>
        <w:t>Мухринский</w:t>
      </w:r>
      <w:proofErr w:type="spellEnd"/>
      <w:r w:rsidR="008A0033" w:rsidRPr="00DD7629">
        <w:rPr>
          <w:sz w:val="28"/>
          <w:szCs w:val="28"/>
        </w:rPr>
        <w:t xml:space="preserve"> стационар "Музей природы и человека".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D212A1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территории: н</w:t>
      </w:r>
      <w:r w:rsidR="008A0033" w:rsidRPr="00DD7629">
        <w:rPr>
          <w:sz w:val="28"/>
          <w:szCs w:val="28"/>
        </w:rPr>
        <w:t>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0"/>
        <w:gridCol w:w="3056"/>
        <w:gridCol w:w="3718"/>
      </w:tblGrid>
      <w:tr w:rsidR="008A0033" w:rsidRPr="00DD7629" w:rsidTr="001B2359">
        <w:trPr>
          <w:trHeight w:val="556"/>
        </w:trPr>
        <w:tc>
          <w:tcPr>
            <w:tcW w:w="2440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56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718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982"/>
        </w:trPr>
        <w:tc>
          <w:tcPr>
            <w:tcW w:w="2440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мест общего пользования</w:t>
            </w:r>
          </w:p>
        </w:tc>
        <w:tc>
          <w:tcPr>
            <w:tcW w:w="3056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Минимальный процент озеленения - 50</w:t>
            </w:r>
          </w:p>
        </w:tc>
        <w:tc>
          <w:tcPr>
            <w:tcW w:w="3718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Устройство ливневой канализации, прогулочных дорожек в твердом покрытии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8A0033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852C29" w:rsidRPr="00DD7629" w:rsidRDefault="00852C29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lastRenderedPageBreak/>
        <w:t>ЗОНА УЧРЕЖДЕНИЙ ОТДЫХА И ТУРИЗМА (РЗ 603)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  <w:r w:rsidR="000F2EA5" w:rsidRPr="000F2EA5">
        <w:rPr>
          <w:sz w:val="28"/>
          <w:szCs w:val="28"/>
        </w:rPr>
        <w:t xml:space="preserve"> </w:t>
      </w:r>
      <w:r w:rsidR="000F2EA5"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="000F2EA5" w:rsidRPr="00DD7629">
        <w:rPr>
          <w:sz w:val="28"/>
          <w:szCs w:val="28"/>
        </w:rPr>
        <w:t>:</w:t>
      </w:r>
      <w:r w:rsidRPr="00DD7629">
        <w:rPr>
          <w:sz w:val="28"/>
          <w:szCs w:val="28"/>
        </w:rPr>
        <w:t xml:space="preserve"> база отдыха </w:t>
      </w:r>
      <w:proofErr w:type="spellStart"/>
      <w:r w:rsidRPr="00DD7629">
        <w:rPr>
          <w:sz w:val="28"/>
          <w:szCs w:val="28"/>
        </w:rPr>
        <w:t>Пенежин</w:t>
      </w:r>
      <w:proofErr w:type="spellEnd"/>
      <w:r w:rsidRPr="00DD7629">
        <w:rPr>
          <w:sz w:val="28"/>
          <w:szCs w:val="28"/>
        </w:rPr>
        <w:t xml:space="preserve"> В.П..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 природная территория.</w:t>
      </w:r>
    </w:p>
    <w:p w:rsidR="008A0033" w:rsidRPr="00DD7629" w:rsidRDefault="00D212A1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28"/>
        <w:gridCol w:w="3041"/>
        <w:gridCol w:w="3700"/>
      </w:tblGrid>
      <w:tr w:rsidR="008A0033" w:rsidRPr="00DD7629" w:rsidTr="001B2359">
        <w:trPr>
          <w:trHeight w:val="549"/>
        </w:trPr>
        <w:tc>
          <w:tcPr>
            <w:tcW w:w="2428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41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700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1611"/>
        </w:trPr>
        <w:tc>
          <w:tcPr>
            <w:tcW w:w="2428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учреждений отдыха и туризма</w:t>
            </w:r>
          </w:p>
        </w:tc>
        <w:tc>
          <w:tcPr>
            <w:tcW w:w="3041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Озеленение территории - не менее 50%</w:t>
            </w:r>
          </w:p>
        </w:tc>
        <w:tc>
          <w:tcPr>
            <w:tcW w:w="3700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Новое строительство осуществлять в соответствии с утвержденным проектом планировки и межевания территории</w:t>
            </w:r>
          </w:p>
        </w:tc>
      </w:tr>
    </w:tbl>
    <w:p w:rsidR="008A0033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52C29" w:rsidRPr="00DD7629" w:rsidRDefault="00852C29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ЗОНА СЕЛЬСКОХОЗЯЙСТВЕННОГО ПРОИЗВОДСТВА (СХЗ 702)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FF"/>
          <w:sz w:val="28"/>
          <w:szCs w:val="28"/>
        </w:rPr>
      </w:pPr>
    </w:p>
    <w:p w:rsidR="000F2EA5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  <w:r w:rsidR="000F2EA5" w:rsidRPr="000F2EA5">
        <w:rPr>
          <w:sz w:val="28"/>
          <w:szCs w:val="28"/>
        </w:rPr>
        <w:t xml:space="preserve"> </w:t>
      </w:r>
    </w:p>
    <w:p w:rsidR="000F2EA5" w:rsidRDefault="000F2EA5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КФХ М</w:t>
      </w:r>
      <w:r>
        <w:rPr>
          <w:sz w:val="28"/>
          <w:szCs w:val="28"/>
        </w:rPr>
        <w:t>и</w:t>
      </w:r>
      <w:r w:rsidR="008A0033" w:rsidRPr="00DD7629">
        <w:rPr>
          <w:sz w:val="28"/>
          <w:szCs w:val="28"/>
        </w:rPr>
        <w:t>хайлов И.А..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 природная территория.</w:t>
      </w:r>
    </w:p>
    <w:p w:rsidR="008A0033" w:rsidRPr="00DD7629" w:rsidRDefault="00D212A1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0"/>
        <w:gridCol w:w="2825"/>
        <w:gridCol w:w="3284"/>
      </w:tblGrid>
      <w:tr w:rsidR="008A0033" w:rsidRPr="00DD7629" w:rsidTr="001B2359">
        <w:trPr>
          <w:trHeight w:val="557"/>
        </w:trPr>
        <w:tc>
          <w:tcPr>
            <w:tcW w:w="2697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2949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463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852C29">
        <w:trPr>
          <w:trHeight w:val="405"/>
        </w:trPr>
        <w:tc>
          <w:tcPr>
            <w:tcW w:w="2697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сельскохозяйственного производства</w:t>
            </w:r>
          </w:p>
        </w:tc>
        <w:tc>
          <w:tcPr>
            <w:tcW w:w="2949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D7629">
                <w:rPr>
                  <w:sz w:val="28"/>
                  <w:szCs w:val="28"/>
                </w:rPr>
                <w:t>10 м</w:t>
              </w:r>
            </w:smartTag>
          </w:p>
        </w:tc>
        <w:tc>
          <w:tcPr>
            <w:tcW w:w="3463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Новое строительство, реконструкцию осуществлять в соответствии с утвержденным проектом планировки и межевания территории.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lastRenderedPageBreak/>
              <w:t>Предусмотреть мероприятия по отводу и очистке сточных вод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D212A1" w:rsidRPr="00DD7629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  <w:r w:rsidRPr="00DD7629">
        <w:rPr>
          <w:color w:val="000000" w:themeColor="text1"/>
          <w:sz w:val="28"/>
          <w:szCs w:val="28"/>
        </w:rPr>
        <w:t>ЗОНА ЖИВОТНОВОДСТВА (СХЗ 703)</w:t>
      </w:r>
    </w:p>
    <w:p w:rsidR="008A0033" w:rsidRPr="00DD7629" w:rsidRDefault="008A0033" w:rsidP="008F23CD">
      <w:pPr>
        <w:tabs>
          <w:tab w:val="center" w:pos="1985"/>
        </w:tabs>
        <w:jc w:val="center"/>
        <w:rPr>
          <w:color w:val="000000" w:themeColor="text1"/>
          <w:sz w:val="28"/>
          <w:szCs w:val="28"/>
        </w:rPr>
      </w:pPr>
    </w:p>
    <w:p w:rsidR="000F2EA5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1.  </w:t>
      </w:r>
      <w:r w:rsidR="00485024" w:rsidRPr="00DD7629">
        <w:rPr>
          <w:sz w:val="28"/>
          <w:szCs w:val="28"/>
        </w:rPr>
        <w:t>Х</w:t>
      </w:r>
      <w:r w:rsidR="00485024">
        <w:rPr>
          <w:sz w:val="28"/>
          <w:szCs w:val="28"/>
        </w:rPr>
        <w:t>арактеристики современного состояния и использования территории</w:t>
      </w:r>
    </w:p>
    <w:p w:rsidR="000F2EA5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 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>
        <w:rPr>
          <w:sz w:val="28"/>
          <w:szCs w:val="28"/>
        </w:rPr>
        <w:t>Виды использования земельных участков и объектов капитального строительства</w:t>
      </w:r>
      <w:r w:rsidRPr="00DD7629">
        <w:rPr>
          <w:sz w:val="28"/>
          <w:szCs w:val="28"/>
        </w:rPr>
        <w:t>:</w:t>
      </w:r>
      <w:r w:rsidR="008A0033" w:rsidRPr="00DD7629">
        <w:rPr>
          <w:sz w:val="28"/>
          <w:szCs w:val="28"/>
        </w:rPr>
        <w:t xml:space="preserve"> овцеводческое хозяйство ЗАО "</w:t>
      </w:r>
      <w:proofErr w:type="spellStart"/>
      <w:r w:rsidR="008A0033" w:rsidRPr="00DD7629">
        <w:rPr>
          <w:sz w:val="28"/>
          <w:szCs w:val="28"/>
        </w:rPr>
        <w:t>Продснаб</w:t>
      </w:r>
      <w:proofErr w:type="spellEnd"/>
      <w:r w:rsidR="008A0033" w:rsidRPr="00DD7629">
        <w:rPr>
          <w:sz w:val="28"/>
          <w:szCs w:val="28"/>
        </w:rPr>
        <w:t>".</w:t>
      </w:r>
    </w:p>
    <w:p w:rsidR="008A0033" w:rsidRPr="00DD7629" w:rsidRDefault="000F2EA5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С</w:t>
      </w:r>
      <w:r>
        <w:rPr>
          <w:sz w:val="28"/>
          <w:szCs w:val="28"/>
        </w:rPr>
        <w:t>овременное состояние территории</w:t>
      </w:r>
      <w:r w:rsidR="008A0033" w:rsidRPr="00DD7629">
        <w:rPr>
          <w:sz w:val="28"/>
          <w:szCs w:val="28"/>
        </w:rPr>
        <w:t>: природная территория.</w:t>
      </w:r>
    </w:p>
    <w:p w:rsidR="008A0033" w:rsidRPr="00DD7629" w:rsidRDefault="00D212A1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>Н</w:t>
      </w:r>
      <w:r>
        <w:rPr>
          <w:sz w:val="28"/>
          <w:szCs w:val="28"/>
        </w:rPr>
        <w:t>есоответствующее использование территории</w:t>
      </w:r>
      <w:r w:rsidR="008A0033" w:rsidRPr="00DD7629">
        <w:rPr>
          <w:sz w:val="28"/>
          <w:szCs w:val="28"/>
        </w:rPr>
        <w:t>: нет.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2.   </w:t>
      </w:r>
      <w:r w:rsidR="00D212A1" w:rsidRPr="00DD7629">
        <w:rPr>
          <w:sz w:val="28"/>
          <w:szCs w:val="28"/>
        </w:rPr>
        <w:t>О</w:t>
      </w:r>
      <w:r w:rsidR="00D212A1">
        <w:rPr>
          <w:sz w:val="28"/>
          <w:szCs w:val="28"/>
        </w:rPr>
        <w:t>сновные виды и параметры разрешенного использования земельных участков и объектов капитального строительства</w:t>
      </w: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tbl>
      <w:tblPr>
        <w:tblW w:w="9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36"/>
        <w:gridCol w:w="3042"/>
        <w:gridCol w:w="3721"/>
      </w:tblGrid>
      <w:tr w:rsidR="008A0033" w:rsidRPr="00DD7629" w:rsidTr="001B2359">
        <w:trPr>
          <w:trHeight w:val="546"/>
        </w:trPr>
        <w:tc>
          <w:tcPr>
            <w:tcW w:w="2436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иды использования</w:t>
            </w:r>
          </w:p>
        </w:tc>
        <w:tc>
          <w:tcPr>
            <w:tcW w:w="3042" w:type="dxa"/>
            <w:vAlign w:val="center"/>
          </w:tcPr>
          <w:p w:rsidR="008A0033" w:rsidRPr="00DD7629" w:rsidRDefault="008D7B28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араметры</w:t>
            </w:r>
            <w:r w:rsidRPr="00DD76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721" w:type="dxa"/>
            <w:vAlign w:val="center"/>
          </w:tcPr>
          <w:p w:rsidR="008A0033" w:rsidRPr="00DD7629" w:rsidRDefault="0041149F" w:rsidP="008F23CD">
            <w:pPr>
              <w:tabs>
                <w:tab w:val="center" w:pos="1985"/>
              </w:tabs>
              <w:jc w:val="center"/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собые условия реализации регламента</w:t>
            </w:r>
          </w:p>
        </w:tc>
      </w:tr>
      <w:tr w:rsidR="008A0033" w:rsidRPr="00DD7629" w:rsidTr="001B2359">
        <w:trPr>
          <w:trHeight w:val="1601"/>
        </w:trPr>
        <w:tc>
          <w:tcPr>
            <w:tcW w:w="2436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Объекты животноводства</w:t>
            </w:r>
          </w:p>
        </w:tc>
        <w:tc>
          <w:tcPr>
            <w:tcW w:w="3042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Этажность - 1 </w:t>
            </w:r>
            <w:proofErr w:type="spellStart"/>
            <w:r w:rsidRPr="00DD7629">
              <w:rPr>
                <w:sz w:val="28"/>
                <w:szCs w:val="28"/>
              </w:rPr>
              <w:t>эт</w:t>
            </w:r>
            <w:proofErr w:type="spellEnd"/>
            <w:r w:rsidRPr="00DD7629">
              <w:rPr>
                <w:sz w:val="28"/>
                <w:szCs w:val="28"/>
              </w:rPr>
              <w:t>.</w:t>
            </w:r>
          </w:p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>Высота - до 10 м</w:t>
            </w:r>
          </w:p>
        </w:tc>
        <w:tc>
          <w:tcPr>
            <w:tcW w:w="3721" w:type="dxa"/>
          </w:tcPr>
          <w:p w:rsidR="008A0033" w:rsidRPr="00DD7629" w:rsidRDefault="008A0033" w:rsidP="008F23CD">
            <w:pPr>
              <w:tabs>
                <w:tab w:val="center" w:pos="1985"/>
              </w:tabs>
              <w:rPr>
                <w:sz w:val="28"/>
                <w:szCs w:val="28"/>
              </w:rPr>
            </w:pPr>
            <w:r w:rsidRPr="00DD7629">
              <w:rPr>
                <w:sz w:val="28"/>
                <w:szCs w:val="28"/>
              </w:rPr>
              <w:t xml:space="preserve">Новое строительство осуществлять в </w:t>
            </w:r>
            <w:r w:rsidR="007D6CCC" w:rsidRPr="00DD7629">
              <w:rPr>
                <w:sz w:val="28"/>
                <w:szCs w:val="28"/>
              </w:rPr>
              <w:t>соответствии с</w:t>
            </w:r>
            <w:r w:rsidRPr="00DD7629">
              <w:rPr>
                <w:sz w:val="28"/>
                <w:szCs w:val="28"/>
              </w:rPr>
              <w:t xml:space="preserve"> утвержденной градостроительной документацией</w:t>
            </w:r>
          </w:p>
        </w:tc>
      </w:tr>
    </w:tbl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D212A1" w:rsidRPr="00DD7629" w:rsidRDefault="008A0033" w:rsidP="008F23CD">
      <w:pPr>
        <w:tabs>
          <w:tab w:val="center" w:pos="1985"/>
        </w:tabs>
        <w:rPr>
          <w:sz w:val="28"/>
          <w:szCs w:val="28"/>
        </w:rPr>
      </w:pPr>
      <w:r w:rsidRPr="00DD7629">
        <w:rPr>
          <w:sz w:val="28"/>
          <w:szCs w:val="28"/>
        </w:rPr>
        <w:t xml:space="preserve">3.   </w:t>
      </w:r>
      <w:r w:rsidR="00D212A1" w:rsidRPr="00DD7629">
        <w:rPr>
          <w:sz w:val="28"/>
          <w:szCs w:val="28"/>
        </w:rPr>
        <w:t>В</w:t>
      </w:r>
      <w:r w:rsidR="00D212A1">
        <w:rPr>
          <w:sz w:val="28"/>
          <w:szCs w:val="28"/>
        </w:rPr>
        <w:t>спомогательные виды и параметры разрешенного использования земельных участков и объектов капитального строительства</w:t>
      </w:r>
      <w:r w:rsidR="00D212A1" w:rsidRPr="00DD7629">
        <w:rPr>
          <w:sz w:val="28"/>
          <w:szCs w:val="28"/>
        </w:rPr>
        <w:t>: нет.</w:t>
      </w:r>
    </w:p>
    <w:p w:rsidR="00D212A1" w:rsidRPr="00DD7629" w:rsidRDefault="00D212A1" w:rsidP="008F23CD">
      <w:pPr>
        <w:tabs>
          <w:tab w:val="center" w:pos="1985"/>
        </w:tabs>
        <w:rPr>
          <w:sz w:val="28"/>
          <w:szCs w:val="28"/>
        </w:rPr>
      </w:pPr>
    </w:p>
    <w:p w:rsidR="008A0033" w:rsidRPr="00DD7629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8A0033" w:rsidRDefault="008A0033" w:rsidP="008F23CD">
      <w:pPr>
        <w:tabs>
          <w:tab w:val="center" w:pos="1985"/>
        </w:tabs>
        <w:rPr>
          <w:sz w:val="28"/>
          <w:szCs w:val="28"/>
        </w:rPr>
      </w:pPr>
    </w:p>
    <w:p w:rsidR="001B2359" w:rsidRPr="00DD7629" w:rsidRDefault="001B2359" w:rsidP="008F23CD">
      <w:pPr>
        <w:tabs>
          <w:tab w:val="center" w:pos="1985"/>
        </w:tabs>
        <w:rPr>
          <w:sz w:val="28"/>
          <w:szCs w:val="28"/>
        </w:rPr>
      </w:pPr>
    </w:p>
    <w:p w:rsidR="001555F0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149F" w:rsidRDefault="0041149F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149F" w:rsidRDefault="0041149F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149F" w:rsidRDefault="0041149F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149F" w:rsidRDefault="0041149F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1149F" w:rsidRDefault="0041149F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212A1" w:rsidRPr="00DD7629" w:rsidRDefault="00D212A1" w:rsidP="008F23CD">
      <w:pPr>
        <w:tabs>
          <w:tab w:val="center" w:pos="1985"/>
        </w:tabs>
        <w:ind w:left="5670"/>
        <w:jc w:val="both"/>
        <w:rPr>
          <w:sz w:val="28"/>
          <w:szCs w:val="28"/>
        </w:rPr>
      </w:pPr>
      <w:r w:rsidRPr="00DD762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DD7629">
        <w:rPr>
          <w:sz w:val="28"/>
          <w:szCs w:val="28"/>
        </w:rPr>
        <w:t xml:space="preserve"> к П</w:t>
      </w:r>
      <w:r>
        <w:rPr>
          <w:sz w:val="28"/>
          <w:szCs w:val="28"/>
        </w:rPr>
        <w:t xml:space="preserve">равилам землепользования и застройки межселенных территорий </w:t>
      </w:r>
      <w:r w:rsidRPr="00DD7629">
        <w:rPr>
          <w:sz w:val="28"/>
          <w:szCs w:val="28"/>
        </w:rPr>
        <w:t>Ханты-Мансийского района</w:t>
      </w:r>
    </w:p>
    <w:p w:rsidR="001555F0" w:rsidRPr="00DD7629" w:rsidRDefault="001555F0" w:rsidP="008F23CD">
      <w:pPr>
        <w:tabs>
          <w:tab w:val="center" w:pos="1985"/>
        </w:tabs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A0033" w:rsidRDefault="008A0033" w:rsidP="008F23CD">
      <w:pPr>
        <w:tabs>
          <w:tab w:val="center" w:pos="1985"/>
        </w:tabs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8A0033" w:rsidRDefault="008A0033" w:rsidP="008F23CD">
      <w:pPr>
        <w:tabs>
          <w:tab w:val="center" w:pos="1985"/>
        </w:tabs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8A0033" w:rsidRDefault="008A0033" w:rsidP="008F23CD">
      <w:pPr>
        <w:tabs>
          <w:tab w:val="center" w:pos="1985"/>
        </w:tabs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8A0033" w:rsidRDefault="008A0033" w:rsidP="001555F0">
      <w:pPr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8A0033" w:rsidRPr="001555F0" w:rsidRDefault="008A0033" w:rsidP="001555F0">
      <w:pPr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1555F0">
      <w:pPr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1555F0">
      <w:pPr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1555F0" w:rsidRPr="00D212A1" w:rsidRDefault="001555F0" w:rsidP="00D212A1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212A1">
        <w:rPr>
          <w:rFonts w:eastAsiaTheme="minorHAnsi"/>
          <w:sz w:val="28"/>
          <w:szCs w:val="28"/>
          <w:lang w:eastAsia="en-US"/>
        </w:rPr>
        <w:t>КАРТА ГРАДОСТРОИТЕЛЬНОГО ЗОНИРОВАНИЯ</w:t>
      </w:r>
    </w:p>
    <w:p w:rsidR="001555F0" w:rsidRPr="001555F0" w:rsidRDefault="001555F0" w:rsidP="001555F0">
      <w:pPr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1555F0">
      <w:pPr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1555F0" w:rsidRPr="001555F0" w:rsidRDefault="001555F0" w:rsidP="001555F0">
      <w:pPr>
        <w:spacing w:after="20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1555F0" w:rsidRPr="001555F0" w:rsidRDefault="001555F0" w:rsidP="001555F0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555F0" w:rsidRDefault="001555F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A80" w:rsidRPr="00CC6B6B" w:rsidRDefault="00207A80" w:rsidP="00CC6B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596C315" wp14:editId="53C6AD1B">
            <wp:extent cx="5759450" cy="4197479"/>
            <wp:effectExtent l="0" t="0" r="0" b="0"/>
            <wp:docPr id="1" name="Рисунок 1" descr="I:\Карта градостроительного зонирования межселенной территории Ханты-Мансий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а градостроительного зонирования межселенной территории Ханты-Мансий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A80" w:rsidRPr="00CC6B6B" w:rsidSect="001B2359">
      <w:footerReference w:type="default" r:id="rId12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2A" w:rsidRDefault="0003272A" w:rsidP="00D01B96">
      <w:r>
        <w:separator/>
      </w:r>
    </w:p>
  </w:endnote>
  <w:endnote w:type="continuationSeparator" w:id="0">
    <w:p w:rsidR="0003272A" w:rsidRDefault="0003272A" w:rsidP="00D0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563628"/>
      <w:docPartObj>
        <w:docPartGallery w:val="Page Numbers (Bottom of Page)"/>
        <w:docPartUnique/>
      </w:docPartObj>
    </w:sdtPr>
    <w:sdtEndPr/>
    <w:sdtContent>
      <w:p w:rsidR="00E06259" w:rsidRDefault="00E0625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D85">
          <w:rPr>
            <w:noProof/>
          </w:rPr>
          <w:t>24</w:t>
        </w:r>
        <w:r>
          <w:fldChar w:fldCharType="end"/>
        </w:r>
      </w:p>
    </w:sdtContent>
  </w:sdt>
  <w:p w:rsidR="00E06259" w:rsidRDefault="00E062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2A" w:rsidRDefault="0003272A" w:rsidP="00D01B96">
      <w:r>
        <w:separator/>
      </w:r>
    </w:p>
  </w:footnote>
  <w:footnote w:type="continuationSeparator" w:id="0">
    <w:p w:rsidR="0003272A" w:rsidRDefault="0003272A" w:rsidP="00D0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31F"/>
    <w:multiLevelType w:val="hybridMultilevel"/>
    <w:tmpl w:val="C80871AE"/>
    <w:lvl w:ilvl="0" w:tplc="E4ECDBC6">
      <w:start w:val="2"/>
      <w:numFmt w:val="decimal"/>
      <w:lvlText w:val="%1."/>
      <w:lvlJc w:val="left"/>
      <w:pPr>
        <w:ind w:left="64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4E11E56"/>
    <w:multiLevelType w:val="hybridMultilevel"/>
    <w:tmpl w:val="C80871AE"/>
    <w:lvl w:ilvl="0" w:tplc="E4ECDBC6">
      <w:start w:val="2"/>
      <w:numFmt w:val="decimal"/>
      <w:lvlText w:val="%1."/>
      <w:lvlJc w:val="left"/>
      <w:pPr>
        <w:ind w:left="64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2916709"/>
    <w:multiLevelType w:val="hybridMultilevel"/>
    <w:tmpl w:val="E82A3B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7484C"/>
    <w:multiLevelType w:val="hybridMultilevel"/>
    <w:tmpl w:val="DC58A424"/>
    <w:lvl w:ilvl="0" w:tplc="E4ECDBC6">
      <w:start w:val="1"/>
      <w:numFmt w:val="decimal"/>
      <w:lvlText w:val="%1."/>
      <w:lvlJc w:val="left"/>
      <w:pPr>
        <w:ind w:left="64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38"/>
    <w:rsid w:val="0000522C"/>
    <w:rsid w:val="000246EA"/>
    <w:rsid w:val="00030948"/>
    <w:rsid w:val="0003272A"/>
    <w:rsid w:val="0005751A"/>
    <w:rsid w:val="00063E62"/>
    <w:rsid w:val="000649AF"/>
    <w:rsid w:val="00083729"/>
    <w:rsid w:val="00085154"/>
    <w:rsid w:val="000918FB"/>
    <w:rsid w:val="000932C0"/>
    <w:rsid w:val="00093B5C"/>
    <w:rsid w:val="00097DE1"/>
    <w:rsid w:val="000A096A"/>
    <w:rsid w:val="000A0B10"/>
    <w:rsid w:val="000A2831"/>
    <w:rsid w:val="000B173D"/>
    <w:rsid w:val="000B6192"/>
    <w:rsid w:val="000D746D"/>
    <w:rsid w:val="000F2EA5"/>
    <w:rsid w:val="000F5A86"/>
    <w:rsid w:val="0010429C"/>
    <w:rsid w:val="001114BC"/>
    <w:rsid w:val="001178D7"/>
    <w:rsid w:val="0011790F"/>
    <w:rsid w:val="00121304"/>
    <w:rsid w:val="001249D7"/>
    <w:rsid w:val="00124C0F"/>
    <w:rsid w:val="00133976"/>
    <w:rsid w:val="00136BE9"/>
    <w:rsid w:val="00147B0B"/>
    <w:rsid w:val="001555F0"/>
    <w:rsid w:val="001616FF"/>
    <w:rsid w:val="00172BF2"/>
    <w:rsid w:val="00172F98"/>
    <w:rsid w:val="001730A5"/>
    <w:rsid w:val="00173F09"/>
    <w:rsid w:val="00191684"/>
    <w:rsid w:val="001A7AA1"/>
    <w:rsid w:val="001A7DF1"/>
    <w:rsid w:val="001B2359"/>
    <w:rsid w:val="001C02A3"/>
    <w:rsid w:val="001C527D"/>
    <w:rsid w:val="001E3E3F"/>
    <w:rsid w:val="001E5357"/>
    <w:rsid w:val="001E7E2A"/>
    <w:rsid w:val="001F7D4A"/>
    <w:rsid w:val="00206781"/>
    <w:rsid w:val="00206B95"/>
    <w:rsid w:val="00207A80"/>
    <w:rsid w:val="002138C3"/>
    <w:rsid w:val="002368BE"/>
    <w:rsid w:val="00242F71"/>
    <w:rsid w:val="00263C72"/>
    <w:rsid w:val="002C5273"/>
    <w:rsid w:val="002D216E"/>
    <w:rsid w:val="002D5B20"/>
    <w:rsid w:val="002E1866"/>
    <w:rsid w:val="002E264A"/>
    <w:rsid w:val="002E29FA"/>
    <w:rsid w:val="002E3EF5"/>
    <w:rsid w:val="003062E8"/>
    <w:rsid w:val="00306D6D"/>
    <w:rsid w:val="00306DD1"/>
    <w:rsid w:val="00307E3E"/>
    <w:rsid w:val="00310927"/>
    <w:rsid w:val="0031564D"/>
    <w:rsid w:val="003463BF"/>
    <w:rsid w:val="0035061E"/>
    <w:rsid w:val="00364FC4"/>
    <w:rsid w:val="0038673F"/>
    <w:rsid w:val="00393093"/>
    <w:rsid w:val="00397A1E"/>
    <w:rsid w:val="003B46DE"/>
    <w:rsid w:val="003C6B9D"/>
    <w:rsid w:val="003F2C55"/>
    <w:rsid w:val="003F3DC3"/>
    <w:rsid w:val="0041149F"/>
    <w:rsid w:val="00417881"/>
    <w:rsid w:val="00447444"/>
    <w:rsid w:val="004576C6"/>
    <w:rsid w:val="00467A68"/>
    <w:rsid w:val="0047407D"/>
    <w:rsid w:val="00485024"/>
    <w:rsid w:val="00496916"/>
    <w:rsid w:val="004F47DF"/>
    <w:rsid w:val="005057A9"/>
    <w:rsid w:val="00520FF6"/>
    <w:rsid w:val="005426BD"/>
    <w:rsid w:val="00542A64"/>
    <w:rsid w:val="00546D58"/>
    <w:rsid w:val="00564474"/>
    <w:rsid w:val="00567BD8"/>
    <w:rsid w:val="005713AC"/>
    <w:rsid w:val="00581D7B"/>
    <w:rsid w:val="00586D65"/>
    <w:rsid w:val="005C1E65"/>
    <w:rsid w:val="00600DA5"/>
    <w:rsid w:val="00613A40"/>
    <w:rsid w:val="0061652D"/>
    <w:rsid w:val="0063689F"/>
    <w:rsid w:val="00636CB9"/>
    <w:rsid w:val="00645B50"/>
    <w:rsid w:val="00645C79"/>
    <w:rsid w:val="00657F4D"/>
    <w:rsid w:val="006725D8"/>
    <w:rsid w:val="00676536"/>
    <w:rsid w:val="006A2799"/>
    <w:rsid w:val="006A6695"/>
    <w:rsid w:val="006A6BCD"/>
    <w:rsid w:val="006B1E7C"/>
    <w:rsid w:val="006D5412"/>
    <w:rsid w:val="006E4838"/>
    <w:rsid w:val="00723F26"/>
    <w:rsid w:val="007264DC"/>
    <w:rsid w:val="00775713"/>
    <w:rsid w:val="0078503D"/>
    <w:rsid w:val="007A0B25"/>
    <w:rsid w:val="007B4FE3"/>
    <w:rsid w:val="007B7187"/>
    <w:rsid w:val="007D6CCC"/>
    <w:rsid w:val="007F04FD"/>
    <w:rsid w:val="00803847"/>
    <w:rsid w:val="00837A2B"/>
    <w:rsid w:val="008506EF"/>
    <w:rsid w:val="00852C29"/>
    <w:rsid w:val="008652D6"/>
    <w:rsid w:val="0087620C"/>
    <w:rsid w:val="00880D08"/>
    <w:rsid w:val="00881840"/>
    <w:rsid w:val="00881E17"/>
    <w:rsid w:val="008A0033"/>
    <w:rsid w:val="008B52A9"/>
    <w:rsid w:val="008B60C2"/>
    <w:rsid w:val="008B6DFB"/>
    <w:rsid w:val="008D7B28"/>
    <w:rsid w:val="008E749B"/>
    <w:rsid w:val="008F23CD"/>
    <w:rsid w:val="0092173A"/>
    <w:rsid w:val="009245E5"/>
    <w:rsid w:val="00957691"/>
    <w:rsid w:val="009937A4"/>
    <w:rsid w:val="009974F4"/>
    <w:rsid w:val="009D2B08"/>
    <w:rsid w:val="009F3F9F"/>
    <w:rsid w:val="00A218CA"/>
    <w:rsid w:val="00A338FC"/>
    <w:rsid w:val="00A71AE4"/>
    <w:rsid w:val="00A952A3"/>
    <w:rsid w:val="00AB04FA"/>
    <w:rsid w:val="00AC1F59"/>
    <w:rsid w:val="00AE3BB2"/>
    <w:rsid w:val="00AF505A"/>
    <w:rsid w:val="00AF5167"/>
    <w:rsid w:val="00B06693"/>
    <w:rsid w:val="00B17AF3"/>
    <w:rsid w:val="00B31E06"/>
    <w:rsid w:val="00B31E1D"/>
    <w:rsid w:val="00B37D3F"/>
    <w:rsid w:val="00B71D85"/>
    <w:rsid w:val="00B73D2E"/>
    <w:rsid w:val="00B826E8"/>
    <w:rsid w:val="00B86739"/>
    <w:rsid w:val="00B9609B"/>
    <w:rsid w:val="00BA784C"/>
    <w:rsid w:val="00BB18A3"/>
    <w:rsid w:val="00BB28D1"/>
    <w:rsid w:val="00BC3231"/>
    <w:rsid w:val="00BC409F"/>
    <w:rsid w:val="00BE570A"/>
    <w:rsid w:val="00BF4F65"/>
    <w:rsid w:val="00C366F8"/>
    <w:rsid w:val="00C44C85"/>
    <w:rsid w:val="00C50F3E"/>
    <w:rsid w:val="00C642CC"/>
    <w:rsid w:val="00C672E9"/>
    <w:rsid w:val="00C81506"/>
    <w:rsid w:val="00C87064"/>
    <w:rsid w:val="00CA082F"/>
    <w:rsid w:val="00CB5562"/>
    <w:rsid w:val="00CC6B6B"/>
    <w:rsid w:val="00CE149C"/>
    <w:rsid w:val="00CE6DF4"/>
    <w:rsid w:val="00D01B96"/>
    <w:rsid w:val="00D02BFC"/>
    <w:rsid w:val="00D035C6"/>
    <w:rsid w:val="00D212A1"/>
    <w:rsid w:val="00D35E8A"/>
    <w:rsid w:val="00D35ECA"/>
    <w:rsid w:val="00D5002F"/>
    <w:rsid w:val="00D63A50"/>
    <w:rsid w:val="00D86908"/>
    <w:rsid w:val="00D939D9"/>
    <w:rsid w:val="00D9578A"/>
    <w:rsid w:val="00DA7AA1"/>
    <w:rsid w:val="00DB0E3D"/>
    <w:rsid w:val="00DC1A1C"/>
    <w:rsid w:val="00DD7629"/>
    <w:rsid w:val="00DF5E52"/>
    <w:rsid w:val="00E06259"/>
    <w:rsid w:val="00E1269A"/>
    <w:rsid w:val="00E13909"/>
    <w:rsid w:val="00E20818"/>
    <w:rsid w:val="00E2253F"/>
    <w:rsid w:val="00E720F7"/>
    <w:rsid w:val="00ED39A2"/>
    <w:rsid w:val="00ED5609"/>
    <w:rsid w:val="00F84E28"/>
    <w:rsid w:val="00F91C51"/>
    <w:rsid w:val="00F92DF2"/>
    <w:rsid w:val="00F97CBE"/>
    <w:rsid w:val="00FA1838"/>
    <w:rsid w:val="00FB4DDD"/>
    <w:rsid w:val="00FB6AE8"/>
    <w:rsid w:val="00FC1AB1"/>
    <w:rsid w:val="00FE4BE6"/>
    <w:rsid w:val="00FF32CB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F9F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6B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4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3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09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867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01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1B96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01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1B9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3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F9F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6B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44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30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09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8673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01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1B96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01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1B9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967E3185C318ECAE0182ACF5032BB8389F36D141929D1AB0DC6A089F9DE78CAC4E7CZ9w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58BE-1848-4DA8-8B50-DF247C74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37</Pages>
  <Words>9365</Words>
  <Characters>53386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Adm</cp:lastModifiedBy>
  <cp:revision>4</cp:revision>
  <cp:lastPrinted>2016-03-09T07:25:00Z</cp:lastPrinted>
  <dcterms:created xsi:type="dcterms:W3CDTF">2016-03-23T14:05:00Z</dcterms:created>
  <dcterms:modified xsi:type="dcterms:W3CDTF">2016-06-06T08:06:00Z</dcterms:modified>
</cp:coreProperties>
</file>